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20B3" w14:textId="2770DD71" w:rsidR="00E2785E" w:rsidRPr="00E2785E" w:rsidRDefault="00E2785E" w:rsidP="00E2785E">
      <w:pPr>
        <w:pStyle w:val="Sinespaciado"/>
        <w:jc w:val="both"/>
        <w:rPr>
          <w:rFonts w:ascii="Arial" w:hAnsi="Arial" w:cs="Arial"/>
          <w:lang w:eastAsia="es-ES"/>
        </w:rPr>
      </w:pPr>
      <w:r w:rsidRPr="00E2785E">
        <w:rPr>
          <w:rFonts w:ascii="Arial" w:hAnsi="Arial" w:cs="Arial"/>
          <w:b/>
          <w:bCs/>
          <w:u w:val="single"/>
          <w:lang w:eastAsia="es-ES"/>
        </w:rPr>
        <w:t>Resolución de 28 de junio de 2021, de la Secretaría de Estado de Empleo y Economía Social, por la que se registra y publica el Acuerdo Tripartito en materia de solución de conflictos laborales.</w:t>
      </w:r>
      <w:r>
        <w:rPr>
          <w:rFonts w:ascii="Arial" w:hAnsi="Arial" w:cs="Arial"/>
          <w:lang w:eastAsia="es-ES"/>
        </w:rPr>
        <w:t xml:space="preserve"> (BOE 09-07-2021)</w:t>
      </w:r>
    </w:p>
    <w:p w14:paraId="6F798E27" w14:textId="7C37FF4D" w:rsidR="00F9798F" w:rsidRPr="00E2785E" w:rsidRDefault="00F9798F" w:rsidP="00E2785E">
      <w:pPr>
        <w:pStyle w:val="Sinespaciado"/>
        <w:jc w:val="both"/>
        <w:rPr>
          <w:rFonts w:ascii="Arial" w:hAnsi="Arial" w:cs="Arial"/>
          <w:sz w:val="20"/>
          <w:szCs w:val="20"/>
        </w:rPr>
      </w:pPr>
    </w:p>
    <w:p w14:paraId="0F628844" w14:textId="2FEBEF6D"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Visto el contenido del Acuerdo Tripartito en materia de solución autónoma de conflictos laborales, suscrito el día 19 de abril de 2021, de una parte, por el Gobierno, de otra por la Confederación Sindical de Comisiones Obreras, por la Unión General de Trabajadores, y de otra, por la Confederación Española de Organizaciones Empresariales y la Confederación Española de la Pequeña y Mediana Empresa.</w:t>
      </w:r>
    </w:p>
    <w:p w14:paraId="094CE4FE" w14:textId="77777777" w:rsidR="00E2785E" w:rsidRPr="00E2785E" w:rsidRDefault="00E2785E" w:rsidP="00E2785E">
      <w:pPr>
        <w:pStyle w:val="Sinespaciado"/>
        <w:jc w:val="both"/>
        <w:rPr>
          <w:rFonts w:ascii="Arial" w:hAnsi="Arial" w:cs="Arial"/>
          <w:sz w:val="20"/>
          <w:szCs w:val="20"/>
          <w:lang w:eastAsia="es-ES"/>
        </w:rPr>
      </w:pPr>
    </w:p>
    <w:p w14:paraId="521257CB" w14:textId="7A94C075"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Acuerdo que complementa y desarrolla el Sexto Acuerdo sobre Solución Autónoma de Conflictos Laborales –Sistema Extrajudicial– (VI ASAC) que fue objeto de registro y publicación en el «Boletín Oficial del Estado» de 10, de diciembre de 2020, al amparo de lo dispuesto en el artículo 83.3 en relación con el artículo 90, apartados 2 y 3, del Real Decreto Legislativo 2/2015, de 23 de octubre, por el que se aprueba el texto refundido de la Ley del estatuto de los Trabajados y en el Real Decreto 713/2010, de 28 de mayo, sobre registro y depósito de convenios y acuerdos colectivos de trabajo, y conforme a lo dispuesto en el artículo 2 del Real Decreto 499/2020, de 28 de abril, por el que se desarrolla la estructura orgánica básica del Ministerio de Trabajo y Economía Social, y se modifica el Real Decreto 1052/2015, de 20 de noviembre, por el que se establece la estructura de las Consejerías de Empleo y Seguridad Social en el exterior y se regula su organización, funciones y provisión de puestos de trabajo.</w:t>
      </w:r>
    </w:p>
    <w:p w14:paraId="37A8487B" w14:textId="77777777" w:rsidR="00E2785E" w:rsidRPr="00E2785E" w:rsidRDefault="00E2785E" w:rsidP="00E2785E">
      <w:pPr>
        <w:pStyle w:val="Sinespaciado"/>
        <w:jc w:val="both"/>
        <w:rPr>
          <w:rFonts w:ascii="Arial" w:hAnsi="Arial" w:cs="Arial"/>
          <w:sz w:val="20"/>
          <w:szCs w:val="20"/>
          <w:lang w:eastAsia="es-ES"/>
        </w:rPr>
      </w:pPr>
    </w:p>
    <w:p w14:paraId="24BEDE57" w14:textId="60BEA819"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Esta Secretaría de Estado de Empleo y Economía Social resuelve:</w:t>
      </w:r>
    </w:p>
    <w:p w14:paraId="0D43BC20" w14:textId="77777777" w:rsidR="00E2785E" w:rsidRPr="00E2785E" w:rsidRDefault="00E2785E" w:rsidP="00E2785E">
      <w:pPr>
        <w:pStyle w:val="Sinespaciado"/>
        <w:jc w:val="both"/>
        <w:rPr>
          <w:rFonts w:ascii="Arial" w:hAnsi="Arial" w:cs="Arial"/>
          <w:sz w:val="20"/>
          <w:szCs w:val="20"/>
          <w:lang w:eastAsia="es-ES"/>
        </w:rPr>
      </w:pPr>
    </w:p>
    <w:p w14:paraId="4964700B" w14:textId="65F9A72F"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Disponer su publicación en el «Boletín Oficial del Estado».</w:t>
      </w:r>
    </w:p>
    <w:p w14:paraId="358F97C8" w14:textId="77777777" w:rsidR="00E2785E" w:rsidRPr="00E2785E" w:rsidRDefault="00E2785E" w:rsidP="00E2785E">
      <w:pPr>
        <w:pStyle w:val="Sinespaciado"/>
        <w:jc w:val="both"/>
        <w:rPr>
          <w:rFonts w:ascii="Arial" w:hAnsi="Arial" w:cs="Arial"/>
          <w:sz w:val="20"/>
          <w:szCs w:val="20"/>
          <w:lang w:eastAsia="es-ES"/>
        </w:rPr>
      </w:pPr>
    </w:p>
    <w:p w14:paraId="2D2B37EE" w14:textId="1F32146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Madrid, 28 de junio de 2021.</w:t>
      </w:r>
      <w:r w:rsidR="00295C6F">
        <w:rPr>
          <w:rFonts w:ascii="Arial" w:hAnsi="Arial" w:cs="Arial"/>
          <w:sz w:val="20"/>
          <w:szCs w:val="20"/>
          <w:lang w:eastAsia="es-ES"/>
        </w:rPr>
        <w:t xml:space="preserve"> </w:t>
      </w:r>
      <w:r w:rsidRPr="00E2785E">
        <w:rPr>
          <w:rFonts w:ascii="Arial" w:hAnsi="Arial" w:cs="Arial"/>
          <w:sz w:val="20"/>
          <w:szCs w:val="20"/>
          <w:lang w:eastAsia="es-ES"/>
        </w:rPr>
        <w:t>El Secretario de Estado de Empleo y Economía Social, Joaquín Pérez Rey.</w:t>
      </w:r>
    </w:p>
    <w:p w14:paraId="43DB0651" w14:textId="77777777" w:rsidR="00E2785E" w:rsidRDefault="00E2785E" w:rsidP="00E2785E">
      <w:pPr>
        <w:pStyle w:val="Sinespaciado"/>
        <w:jc w:val="both"/>
        <w:rPr>
          <w:rFonts w:ascii="Arial" w:hAnsi="Arial" w:cs="Arial"/>
          <w:b/>
          <w:bCs/>
          <w:sz w:val="20"/>
          <w:szCs w:val="20"/>
          <w:lang w:eastAsia="es-ES"/>
        </w:rPr>
      </w:pPr>
    </w:p>
    <w:p w14:paraId="6E0D6872" w14:textId="4DF179D0" w:rsidR="00E2785E" w:rsidRPr="00E2785E" w:rsidRDefault="00E2785E" w:rsidP="00E2785E">
      <w:pPr>
        <w:pStyle w:val="Sinespaciado"/>
        <w:jc w:val="both"/>
        <w:rPr>
          <w:rFonts w:ascii="Arial" w:hAnsi="Arial" w:cs="Arial"/>
          <w:i/>
          <w:iCs/>
          <w:sz w:val="20"/>
          <w:szCs w:val="20"/>
          <w:u w:val="single"/>
          <w:lang w:eastAsia="es-ES"/>
        </w:rPr>
      </w:pPr>
      <w:r w:rsidRPr="00E2785E">
        <w:rPr>
          <w:rFonts w:ascii="Arial" w:hAnsi="Arial" w:cs="Arial"/>
          <w:i/>
          <w:iCs/>
          <w:sz w:val="20"/>
          <w:szCs w:val="20"/>
          <w:u w:val="single"/>
          <w:lang w:eastAsia="es-ES"/>
        </w:rPr>
        <w:t>ACTA DE FIRMA DEL ACUERDO TRIPARTITO EN MATERIA DE SOLUCIÓN EXTRAJUDICIAL DE CONFLICTOS LABORALES</w:t>
      </w:r>
    </w:p>
    <w:p w14:paraId="1B35F75D" w14:textId="77777777" w:rsidR="00E2785E" w:rsidRDefault="00E2785E" w:rsidP="00E2785E">
      <w:pPr>
        <w:pStyle w:val="Sinespaciado"/>
        <w:jc w:val="both"/>
        <w:rPr>
          <w:rFonts w:ascii="Arial" w:hAnsi="Arial" w:cs="Arial"/>
          <w:sz w:val="20"/>
          <w:szCs w:val="20"/>
          <w:lang w:eastAsia="es-ES"/>
        </w:rPr>
      </w:pPr>
    </w:p>
    <w:p w14:paraId="136CC618" w14:textId="005F67DB"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En Madrid, a 19 de abril de 2021, reunidos, en nombre del Gobierno, de la Unión General de Trabajadores, de Comisiones Obreras, de la Confederación Española de Organizaciones Empresariales y de la Confederación Española de la Pequeña y Mediana Empresa, se reúnen los abajo firmantes para suscribir el documento acordado en esta misma fecha sobre Solución Autónoma de Conflictos Laborales.</w:t>
      </w:r>
    </w:p>
    <w:p w14:paraId="671FF175" w14:textId="77777777" w:rsidR="00E2785E" w:rsidRPr="00E2785E" w:rsidRDefault="00E2785E" w:rsidP="00E2785E">
      <w:pPr>
        <w:pStyle w:val="Sinespaciado"/>
        <w:jc w:val="both"/>
        <w:rPr>
          <w:rFonts w:ascii="Arial" w:hAnsi="Arial" w:cs="Arial"/>
          <w:sz w:val="20"/>
          <w:szCs w:val="20"/>
          <w:lang w:eastAsia="es-ES"/>
        </w:rPr>
      </w:pPr>
    </w:p>
    <w:p w14:paraId="4EF830C1" w14:textId="4F7EF87C"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Las partes, una vez examinado el texto del Acuerdo Tripartito que se adjunta, manifiestan su conformidad con el mismo, procediendo en consecuencia a su firma.</w:t>
      </w:r>
    </w:p>
    <w:p w14:paraId="550F9340" w14:textId="77777777" w:rsidR="00E2785E" w:rsidRPr="00E2785E" w:rsidRDefault="00E2785E" w:rsidP="00E2785E">
      <w:pPr>
        <w:pStyle w:val="Sinespaciado"/>
        <w:jc w:val="both"/>
        <w:rPr>
          <w:rFonts w:ascii="Arial" w:hAnsi="Arial" w:cs="Arial"/>
          <w:sz w:val="20"/>
          <w:szCs w:val="20"/>
          <w:lang w:eastAsia="es-ES"/>
        </w:rPr>
      </w:pPr>
    </w:p>
    <w:p w14:paraId="22733222" w14:textId="5190CECC"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Asimismo, acuerdan que se dé trámite al citado Acuerdo Tripartito a fin de facilitar la consecución de los objetivos a los que responde el VI ASAC.</w:t>
      </w:r>
    </w:p>
    <w:p w14:paraId="3B5A4C10" w14:textId="77777777" w:rsidR="00E2785E" w:rsidRPr="00E2785E" w:rsidRDefault="00E2785E" w:rsidP="00E2785E">
      <w:pPr>
        <w:pStyle w:val="Sinespaciado"/>
        <w:jc w:val="both"/>
        <w:rPr>
          <w:rFonts w:ascii="Arial" w:hAnsi="Arial" w:cs="Arial"/>
          <w:sz w:val="20"/>
          <w:szCs w:val="20"/>
          <w:lang w:eastAsia="es-ES"/>
        </w:rPr>
      </w:pPr>
    </w:p>
    <w:p w14:paraId="385709E9" w14:textId="1224E77E"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Igualmente, se acuerda, instar su publicación en el «Boletín Oficial del Estado» a los efectos legales procedentes.</w:t>
      </w:r>
    </w:p>
    <w:p w14:paraId="2CD192E8" w14:textId="77777777" w:rsidR="00E2785E" w:rsidRPr="00E2785E" w:rsidRDefault="00E2785E" w:rsidP="00E2785E">
      <w:pPr>
        <w:pStyle w:val="Sinespaciado"/>
        <w:jc w:val="both"/>
        <w:rPr>
          <w:rFonts w:ascii="Arial" w:hAnsi="Arial" w:cs="Arial"/>
          <w:sz w:val="20"/>
          <w:szCs w:val="20"/>
          <w:lang w:eastAsia="es-ES"/>
        </w:rPr>
      </w:pPr>
    </w:p>
    <w:p w14:paraId="7E23F506" w14:textId="7EFDA8B7"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Y para que conste se suscribe la presente Acta y el texto del Acuerdo Tripartito por quintuplicado ejemplar y a un solo efecto en el lugar y fecha arriba indicados:</w:t>
      </w:r>
    </w:p>
    <w:p w14:paraId="643E7DE6" w14:textId="77777777" w:rsidR="00E2785E" w:rsidRPr="00E2785E" w:rsidRDefault="00E2785E" w:rsidP="00E2785E">
      <w:pPr>
        <w:pStyle w:val="Sinespaciado"/>
        <w:jc w:val="both"/>
        <w:rPr>
          <w:rFonts w:ascii="Arial" w:hAnsi="Arial" w:cs="Arial"/>
          <w:sz w:val="20"/>
          <w:szCs w:val="20"/>
          <w:lang w:eastAsia="es-ES"/>
        </w:rPr>
      </w:pPr>
    </w:p>
    <w:p w14:paraId="447BEF06" w14:textId="04EDCC5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w:t>
      </w:r>
      <w:r w:rsidRPr="00E2785E">
        <w:rPr>
          <w:rFonts w:ascii="Arial" w:hAnsi="Arial" w:cs="Arial"/>
          <w:sz w:val="20"/>
          <w:szCs w:val="20"/>
          <w:lang w:eastAsia="es-ES"/>
        </w:rPr>
        <w:t> </w:t>
      </w:r>
      <w:r w:rsidRPr="00E2785E">
        <w:rPr>
          <w:rFonts w:ascii="Arial" w:hAnsi="Arial" w:cs="Arial"/>
          <w:sz w:val="20"/>
          <w:szCs w:val="20"/>
          <w:lang w:eastAsia="es-ES"/>
        </w:rPr>
        <w:t xml:space="preserve">Por el Gobierno, Joaquín Pérez Rey, </w:t>
      </w:r>
      <w:r w:rsidR="00295C6F" w:rsidRPr="00E2785E">
        <w:rPr>
          <w:rFonts w:ascii="Arial" w:hAnsi="Arial" w:cs="Arial"/>
          <w:sz w:val="20"/>
          <w:szCs w:val="20"/>
          <w:lang w:eastAsia="es-ES"/>
        </w:rPr>
        <w:t>secretario</w:t>
      </w:r>
      <w:r w:rsidRPr="00E2785E">
        <w:rPr>
          <w:rFonts w:ascii="Arial" w:hAnsi="Arial" w:cs="Arial"/>
          <w:sz w:val="20"/>
          <w:szCs w:val="20"/>
          <w:lang w:eastAsia="es-ES"/>
        </w:rPr>
        <w:t xml:space="preserve"> de Estado de Empleo y Economía Social.</w:t>
      </w:r>
    </w:p>
    <w:p w14:paraId="618D9F28" w14:textId="7777777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w:t>
      </w:r>
      <w:r w:rsidRPr="00E2785E">
        <w:rPr>
          <w:rFonts w:ascii="Arial" w:hAnsi="Arial" w:cs="Arial"/>
          <w:sz w:val="20"/>
          <w:szCs w:val="20"/>
          <w:lang w:eastAsia="es-ES"/>
        </w:rPr>
        <w:t> </w:t>
      </w:r>
      <w:r w:rsidRPr="00E2785E">
        <w:rPr>
          <w:rFonts w:ascii="Arial" w:hAnsi="Arial" w:cs="Arial"/>
          <w:sz w:val="20"/>
          <w:szCs w:val="20"/>
          <w:lang w:eastAsia="es-ES"/>
        </w:rPr>
        <w:t>Por la Confederación Sindical de Comisiones Obreras, María Cruz Vicente Peralta.</w:t>
      </w:r>
    </w:p>
    <w:p w14:paraId="111FA38A" w14:textId="7777777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w:t>
      </w:r>
      <w:r w:rsidRPr="00E2785E">
        <w:rPr>
          <w:rFonts w:ascii="Arial" w:hAnsi="Arial" w:cs="Arial"/>
          <w:sz w:val="20"/>
          <w:szCs w:val="20"/>
          <w:lang w:eastAsia="es-ES"/>
        </w:rPr>
        <w:t> </w:t>
      </w:r>
      <w:r w:rsidRPr="00E2785E">
        <w:rPr>
          <w:rFonts w:ascii="Arial" w:hAnsi="Arial" w:cs="Arial"/>
          <w:sz w:val="20"/>
          <w:szCs w:val="20"/>
          <w:lang w:eastAsia="es-ES"/>
        </w:rPr>
        <w:t>Por la Confederación Española de Organizaciones Empresariales, José de la Cavada Hoyo.</w:t>
      </w:r>
    </w:p>
    <w:p w14:paraId="05D1AF17" w14:textId="7777777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w:t>
      </w:r>
      <w:r w:rsidRPr="00E2785E">
        <w:rPr>
          <w:rFonts w:ascii="Arial" w:hAnsi="Arial" w:cs="Arial"/>
          <w:sz w:val="20"/>
          <w:szCs w:val="20"/>
          <w:lang w:eastAsia="es-ES"/>
        </w:rPr>
        <w:t> </w:t>
      </w:r>
      <w:r w:rsidRPr="00E2785E">
        <w:rPr>
          <w:rFonts w:ascii="Arial" w:hAnsi="Arial" w:cs="Arial"/>
          <w:sz w:val="20"/>
          <w:szCs w:val="20"/>
          <w:lang w:eastAsia="es-ES"/>
        </w:rPr>
        <w:t>Por la Unión General de Trabajadores, Rosa Santos Fernández.</w:t>
      </w:r>
    </w:p>
    <w:p w14:paraId="5836C38B" w14:textId="7777777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w:t>
      </w:r>
      <w:r w:rsidRPr="00E2785E">
        <w:rPr>
          <w:rFonts w:ascii="Arial" w:hAnsi="Arial" w:cs="Arial"/>
          <w:sz w:val="20"/>
          <w:szCs w:val="20"/>
          <w:lang w:eastAsia="es-ES"/>
        </w:rPr>
        <w:t> </w:t>
      </w:r>
      <w:r w:rsidRPr="00E2785E">
        <w:rPr>
          <w:rFonts w:ascii="Arial" w:hAnsi="Arial" w:cs="Arial"/>
          <w:sz w:val="20"/>
          <w:szCs w:val="20"/>
          <w:lang w:eastAsia="es-ES"/>
        </w:rPr>
        <w:t>Por la Conferencia Teresa Díaz de Terán López.</w:t>
      </w:r>
    </w:p>
    <w:p w14:paraId="47F8A28F" w14:textId="7B6A7625"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w:t>
      </w:r>
      <w:r w:rsidRPr="00E2785E">
        <w:rPr>
          <w:rFonts w:ascii="Arial" w:hAnsi="Arial" w:cs="Arial"/>
          <w:sz w:val="20"/>
          <w:szCs w:val="20"/>
          <w:lang w:eastAsia="es-ES"/>
        </w:rPr>
        <w:t> </w:t>
      </w:r>
      <w:r w:rsidRPr="00E2785E">
        <w:rPr>
          <w:rFonts w:ascii="Arial" w:hAnsi="Arial" w:cs="Arial"/>
          <w:sz w:val="20"/>
          <w:szCs w:val="20"/>
          <w:lang w:eastAsia="es-ES"/>
        </w:rPr>
        <w:t>Por la Confederación Española de la Pequeña y Mediana Empresa, Teresa Díaz de Terán López.</w:t>
      </w:r>
    </w:p>
    <w:p w14:paraId="3E43569D" w14:textId="77777777" w:rsidR="00E2785E" w:rsidRPr="00E2785E" w:rsidRDefault="00E2785E" w:rsidP="00E2785E">
      <w:pPr>
        <w:pStyle w:val="Sinespaciado"/>
        <w:jc w:val="both"/>
        <w:rPr>
          <w:rFonts w:ascii="Arial" w:hAnsi="Arial" w:cs="Arial"/>
          <w:sz w:val="20"/>
          <w:szCs w:val="20"/>
          <w:lang w:eastAsia="es-ES"/>
        </w:rPr>
      </w:pPr>
    </w:p>
    <w:p w14:paraId="2881137B" w14:textId="77777777" w:rsidR="00E2785E" w:rsidRPr="00E2785E" w:rsidRDefault="00E2785E" w:rsidP="00E2785E">
      <w:pPr>
        <w:pStyle w:val="Sinespaciado"/>
        <w:jc w:val="both"/>
        <w:rPr>
          <w:rFonts w:ascii="Arial" w:hAnsi="Arial" w:cs="Arial"/>
          <w:b/>
          <w:bCs/>
          <w:sz w:val="20"/>
          <w:szCs w:val="20"/>
          <w:lang w:eastAsia="es-ES"/>
        </w:rPr>
      </w:pPr>
      <w:r w:rsidRPr="00E2785E">
        <w:rPr>
          <w:rFonts w:ascii="Arial" w:hAnsi="Arial" w:cs="Arial"/>
          <w:b/>
          <w:bCs/>
          <w:sz w:val="20"/>
          <w:szCs w:val="20"/>
          <w:lang w:eastAsia="es-ES"/>
        </w:rPr>
        <w:lastRenderedPageBreak/>
        <w:t>ANEXO</w:t>
      </w:r>
    </w:p>
    <w:p w14:paraId="7AD50CC1" w14:textId="77777777" w:rsidR="00E2785E" w:rsidRPr="00E2785E" w:rsidRDefault="00E2785E" w:rsidP="00E2785E">
      <w:pPr>
        <w:pStyle w:val="Sinespaciado"/>
        <w:jc w:val="both"/>
        <w:rPr>
          <w:rFonts w:ascii="Arial" w:hAnsi="Arial" w:cs="Arial"/>
          <w:b/>
          <w:bCs/>
          <w:sz w:val="20"/>
          <w:szCs w:val="20"/>
          <w:lang w:eastAsia="es-ES"/>
        </w:rPr>
      </w:pPr>
      <w:r w:rsidRPr="00E2785E">
        <w:rPr>
          <w:rFonts w:ascii="Arial" w:hAnsi="Arial" w:cs="Arial"/>
          <w:b/>
          <w:bCs/>
          <w:sz w:val="20"/>
          <w:szCs w:val="20"/>
          <w:lang w:eastAsia="es-ES"/>
        </w:rPr>
        <w:t>Preámbulo</w:t>
      </w:r>
    </w:p>
    <w:p w14:paraId="1F022012" w14:textId="77777777" w:rsidR="00E2785E" w:rsidRDefault="00E2785E" w:rsidP="00E2785E">
      <w:pPr>
        <w:pStyle w:val="Sinespaciado"/>
        <w:jc w:val="both"/>
        <w:rPr>
          <w:rFonts w:ascii="Arial" w:hAnsi="Arial" w:cs="Arial"/>
          <w:sz w:val="20"/>
          <w:szCs w:val="20"/>
          <w:lang w:eastAsia="es-ES"/>
        </w:rPr>
      </w:pPr>
    </w:p>
    <w:p w14:paraId="5A57355C" w14:textId="0380E493"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El pasado 26 de noviembre de 2020 se firmó por las representaciones de la Unión General de Trabajadores (UGT), Confederación Sindical de Comisiones Obreras (</w:t>
      </w:r>
      <w:r w:rsidR="00295C6F" w:rsidRPr="00E2785E">
        <w:rPr>
          <w:rFonts w:ascii="Arial" w:hAnsi="Arial" w:cs="Arial"/>
          <w:sz w:val="20"/>
          <w:szCs w:val="20"/>
          <w:lang w:eastAsia="es-ES"/>
        </w:rPr>
        <w:t>CC. OO</w:t>
      </w:r>
      <w:r w:rsidRPr="00E2785E">
        <w:rPr>
          <w:rFonts w:ascii="Arial" w:hAnsi="Arial" w:cs="Arial"/>
          <w:sz w:val="20"/>
          <w:szCs w:val="20"/>
          <w:lang w:eastAsia="es-ES"/>
        </w:rPr>
        <w:t>), Confederación Española de Organizaciones Empresariales (CEOE) y la Confederación Española de la Pequeña y Mediana Empresa (CEPYME), el Sexto Acuerdo sobre Solución Autónoma de Conflictos Laborales (VI ASAC), por el que se procede a dar continuidad al sistema de solución de conflictos iniciado hace veinticinco años.</w:t>
      </w:r>
    </w:p>
    <w:p w14:paraId="03B591E3" w14:textId="77777777" w:rsidR="00E2785E" w:rsidRPr="00E2785E" w:rsidRDefault="00E2785E" w:rsidP="00E2785E">
      <w:pPr>
        <w:pStyle w:val="Sinespaciado"/>
        <w:jc w:val="both"/>
        <w:rPr>
          <w:rFonts w:ascii="Arial" w:hAnsi="Arial" w:cs="Arial"/>
          <w:sz w:val="20"/>
          <w:szCs w:val="20"/>
          <w:lang w:eastAsia="es-ES"/>
        </w:rPr>
      </w:pPr>
    </w:p>
    <w:p w14:paraId="5EA6DDF7" w14:textId="7806ED80"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 xml:space="preserve">Las organizaciones firmantes del VI ASAC y el Ministerio de Trabajo y Economía Social entienden que los resultados de los anteriores Acuerdos permiten efectuar una valoración positiva, tanto sobre el funcionamiento y los beneficios de los procedimientos alternativos de solución autónoma de conflictos laborales, como sobre la gestión efectuada por la Fundación Servicio </w:t>
      </w:r>
      <w:r w:rsidR="00295C6F" w:rsidRPr="00E2785E">
        <w:rPr>
          <w:rFonts w:ascii="Arial" w:hAnsi="Arial" w:cs="Arial"/>
          <w:sz w:val="20"/>
          <w:szCs w:val="20"/>
          <w:lang w:eastAsia="es-ES"/>
        </w:rPr>
        <w:t>Inter confederal</w:t>
      </w:r>
      <w:r w:rsidRPr="00E2785E">
        <w:rPr>
          <w:rFonts w:ascii="Arial" w:hAnsi="Arial" w:cs="Arial"/>
          <w:sz w:val="20"/>
          <w:szCs w:val="20"/>
          <w:lang w:eastAsia="es-ES"/>
        </w:rPr>
        <w:t xml:space="preserve"> de Mediación y Arbitraje (SIMA-FSP), en adelante, Fundación, SIMA-FSP.</w:t>
      </w:r>
    </w:p>
    <w:p w14:paraId="0EC70509" w14:textId="77777777" w:rsidR="00E2785E" w:rsidRPr="00E2785E" w:rsidRDefault="00E2785E" w:rsidP="00E2785E">
      <w:pPr>
        <w:pStyle w:val="Sinespaciado"/>
        <w:jc w:val="both"/>
        <w:rPr>
          <w:rFonts w:ascii="Arial" w:hAnsi="Arial" w:cs="Arial"/>
          <w:sz w:val="20"/>
          <w:szCs w:val="20"/>
          <w:lang w:eastAsia="es-ES"/>
        </w:rPr>
      </w:pPr>
    </w:p>
    <w:p w14:paraId="429E3AE0" w14:textId="0418F0A2"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En el propio Capítulo II, del Título I del VI ASAC, las Organizaciones que lo suscriben reconocen a la Fundación SIMA-FSP, como el soporte administrativo indispensable para una gestión adecuada de los procedimientos de mediación y arbitraje y demás actuaciones previstas en el citado Acuerdo.</w:t>
      </w:r>
    </w:p>
    <w:p w14:paraId="4BD41978" w14:textId="77777777" w:rsidR="00E2785E" w:rsidRPr="00E2785E" w:rsidRDefault="00E2785E" w:rsidP="00E2785E">
      <w:pPr>
        <w:pStyle w:val="Sinespaciado"/>
        <w:jc w:val="both"/>
        <w:rPr>
          <w:rFonts w:ascii="Arial" w:hAnsi="Arial" w:cs="Arial"/>
          <w:sz w:val="20"/>
          <w:szCs w:val="20"/>
          <w:lang w:eastAsia="es-ES"/>
        </w:rPr>
      </w:pPr>
    </w:p>
    <w:p w14:paraId="4B457DAA" w14:textId="22E1E74A"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Las partes firmantes del Acuerdo Tripartito coinciden, por tanto, en la necesidad de seguir apostando por este sistema de solución autónoma y de hacerlo, concretamente, a través de un doble compromiso. Por un lado, impulsar los sistemas de solución autónoma de conflictos mediante el diálogo social por parte de las Organizaciones Empresariales y Sindicales. Por otro, la voluntad de su mantenimiento y consolidación por parte del Gobierno, a través de la Fundación SIMA-FSP y del apoyo expreso al contenido que los interlocutores sociales le han dado al VI ASAC. Por lo tanto, el Gobierno, evaluadas todas las posibilidades, considera que el mejor instrumento para la consecución de los contenidos pactados por las Organizaciones Empresariales y Sindicales más representativas en el VI ASAC en dotar de apoyo público para el desarrollo de las funciones y cometidos de la Fundación SIMA-FSP.</w:t>
      </w:r>
    </w:p>
    <w:p w14:paraId="4F72BB6D" w14:textId="77777777" w:rsidR="00E2785E" w:rsidRPr="00E2785E" w:rsidRDefault="00E2785E" w:rsidP="00E2785E">
      <w:pPr>
        <w:pStyle w:val="Sinespaciado"/>
        <w:jc w:val="both"/>
        <w:rPr>
          <w:rFonts w:ascii="Arial" w:hAnsi="Arial" w:cs="Arial"/>
          <w:sz w:val="20"/>
          <w:szCs w:val="20"/>
          <w:lang w:eastAsia="es-ES"/>
        </w:rPr>
      </w:pPr>
    </w:p>
    <w:p w14:paraId="43F2B7E0" w14:textId="7F8D319D"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En función de todo ello las partes firmantes han alcanzado el siguiente Acuerdo:</w:t>
      </w:r>
    </w:p>
    <w:p w14:paraId="66B55F40" w14:textId="77777777" w:rsidR="00E2785E" w:rsidRPr="00E2785E" w:rsidRDefault="00E2785E" w:rsidP="00E2785E">
      <w:pPr>
        <w:pStyle w:val="Sinespaciado"/>
        <w:jc w:val="both"/>
        <w:rPr>
          <w:rFonts w:ascii="Arial" w:hAnsi="Arial" w:cs="Arial"/>
          <w:sz w:val="20"/>
          <w:szCs w:val="20"/>
          <w:lang w:eastAsia="es-ES"/>
        </w:rPr>
      </w:pPr>
    </w:p>
    <w:p w14:paraId="5184F367" w14:textId="3636E548" w:rsidR="00E2785E" w:rsidRDefault="00E2785E" w:rsidP="00E2785E">
      <w:pPr>
        <w:pStyle w:val="Sinespaciado"/>
        <w:jc w:val="both"/>
        <w:rPr>
          <w:rFonts w:ascii="Arial" w:hAnsi="Arial" w:cs="Arial"/>
          <w:b/>
          <w:bCs/>
          <w:sz w:val="20"/>
          <w:szCs w:val="20"/>
          <w:lang w:eastAsia="es-ES"/>
        </w:rPr>
      </w:pPr>
      <w:r w:rsidRPr="00E2785E">
        <w:rPr>
          <w:rFonts w:ascii="Arial" w:hAnsi="Arial" w:cs="Arial"/>
          <w:b/>
          <w:bCs/>
          <w:u w:val="single"/>
          <w:lang w:eastAsia="es-ES"/>
        </w:rPr>
        <w:t>Artículo primero</w:t>
      </w:r>
      <w:r w:rsidRPr="00E2785E">
        <w:rPr>
          <w:rFonts w:ascii="Arial" w:hAnsi="Arial" w:cs="Arial"/>
          <w:b/>
          <w:bCs/>
          <w:sz w:val="20"/>
          <w:szCs w:val="20"/>
          <w:lang w:eastAsia="es-ES"/>
        </w:rPr>
        <w:t>.</w:t>
      </w:r>
      <w:r w:rsidRPr="00E2785E">
        <w:rPr>
          <w:rFonts w:ascii="Arial" w:hAnsi="Arial" w:cs="Arial"/>
          <w:b/>
          <w:bCs/>
          <w:sz w:val="20"/>
          <w:szCs w:val="20"/>
          <w:lang w:eastAsia="es-ES"/>
        </w:rPr>
        <w:t> </w:t>
      </w:r>
      <w:r w:rsidRPr="00E2785E">
        <w:rPr>
          <w:rFonts w:ascii="Arial" w:hAnsi="Arial" w:cs="Arial"/>
          <w:b/>
          <w:bCs/>
          <w:sz w:val="20"/>
          <w:szCs w:val="20"/>
          <w:lang w:eastAsia="es-ES"/>
        </w:rPr>
        <w:t xml:space="preserve">Compromisos Presupuestarios, Técnicos y de Rendición de Cuentas para el adecuado desarrollo de sus funciones por parte de la Fundación Servicio </w:t>
      </w:r>
      <w:r w:rsidR="00295C6F" w:rsidRPr="00E2785E">
        <w:rPr>
          <w:rFonts w:ascii="Arial" w:hAnsi="Arial" w:cs="Arial"/>
          <w:b/>
          <w:bCs/>
          <w:sz w:val="20"/>
          <w:szCs w:val="20"/>
          <w:lang w:eastAsia="es-ES"/>
        </w:rPr>
        <w:t>Inter confederal</w:t>
      </w:r>
      <w:r w:rsidRPr="00E2785E">
        <w:rPr>
          <w:rFonts w:ascii="Arial" w:hAnsi="Arial" w:cs="Arial"/>
          <w:b/>
          <w:bCs/>
          <w:sz w:val="20"/>
          <w:szCs w:val="20"/>
          <w:lang w:eastAsia="es-ES"/>
        </w:rPr>
        <w:t xml:space="preserve"> de Mediación y Arbitraje (SIMA-FSP).</w:t>
      </w:r>
    </w:p>
    <w:p w14:paraId="365C4770" w14:textId="77777777" w:rsidR="00E2785E" w:rsidRPr="00E2785E" w:rsidRDefault="00E2785E" w:rsidP="00E2785E">
      <w:pPr>
        <w:pStyle w:val="Sinespaciado"/>
        <w:jc w:val="both"/>
        <w:rPr>
          <w:rFonts w:ascii="Arial" w:hAnsi="Arial" w:cs="Arial"/>
          <w:b/>
          <w:bCs/>
          <w:sz w:val="20"/>
          <w:szCs w:val="20"/>
          <w:lang w:eastAsia="es-ES"/>
        </w:rPr>
      </w:pPr>
    </w:p>
    <w:p w14:paraId="747A86E3" w14:textId="1899F04E"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1.</w:t>
      </w:r>
      <w:r w:rsidRPr="00E2785E">
        <w:rPr>
          <w:rFonts w:ascii="Arial" w:hAnsi="Arial" w:cs="Arial"/>
          <w:sz w:val="20"/>
          <w:szCs w:val="20"/>
          <w:lang w:eastAsia="es-ES"/>
        </w:rPr>
        <w:t> </w:t>
      </w:r>
      <w:r w:rsidRPr="00E2785E">
        <w:rPr>
          <w:rFonts w:ascii="Arial" w:hAnsi="Arial" w:cs="Arial"/>
          <w:sz w:val="20"/>
          <w:szCs w:val="20"/>
          <w:lang w:eastAsia="es-ES"/>
        </w:rPr>
        <w:t xml:space="preserve">El Gobierno adoptará las medidas presupuestarias y técnicas necesarias para facilitar la consecución de los fines estipulados en el Sexto Acuerdo sobre Solución Autónoma de Conflictos (VI ASAC) a través del mantenimiento y la potenciación de la Fundación Servicio </w:t>
      </w:r>
      <w:r w:rsidR="00295C6F" w:rsidRPr="00E2785E">
        <w:rPr>
          <w:rFonts w:ascii="Arial" w:hAnsi="Arial" w:cs="Arial"/>
          <w:sz w:val="20"/>
          <w:szCs w:val="20"/>
          <w:lang w:eastAsia="es-ES"/>
        </w:rPr>
        <w:t>Inter confederal</w:t>
      </w:r>
      <w:r w:rsidRPr="00E2785E">
        <w:rPr>
          <w:rFonts w:ascii="Arial" w:hAnsi="Arial" w:cs="Arial"/>
          <w:sz w:val="20"/>
          <w:szCs w:val="20"/>
          <w:lang w:eastAsia="es-ES"/>
        </w:rPr>
        <w:t xml:space="preserve"> de Mediación y Arbitraje (SIMA-FSP).</w:t>
      </w:r>
    </w:p>
    <w:p w14:paraId="2256EB26" w14:textId="77777777" w:rsidR="00E2785E" w:rsidRDefault="00E2785E" w:rsidP="00E2785E">
      <w:pPr>
        <w:pStyle w:val="Sinespaciado"/>
        <w:jc w:val="both"/>
        <w:rPr>
          <w:rFonts w:ascii="Arial" w:hAnsi="Arial" w:cs="Arial"/>
          <w:sz w:val="20"/>
          <w:szCs w:val="20"/>
          <w:lang w:eastAsia="es-ES"/>
        </w:rPr>
      </w:pPr>
    </w:p>
    <w:p w14:paraId="1B95B5D1" w14:textId="0D2D6A62"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2.</w:t>
      </w:r>
      <w:r w:rsidRPr="00E2785E">
        <w:rPr>
          <w:rFonts w:ascii="Arial" w:hAnsi="Arial" w:cs="Arial"/>
          <w:sz w:val="20"/>
          <w:szCs w:val="20"/>
          <w:lang w:eastAsia="es-ES"/>
        </w:rPr>
        <w:t> </w:t>
      </w:r>
      <w:r w:rsidRPr="00E2785E">
        <w:rPr>
          <w:rFonts w:ascii="Arial" w:hAnsi="Arial" w:cs="Arial"/>
          <w:sz w:val="20"/>
          <w:szCs w:val="20"/>
          <w:lang w:eastAsia="es-ES"/>
        </w:rPr>
        <w:t>En desarrollo de lo previsto en el apartado anterior, el Ministerio de Trabajo y Economía Social promoverá que se habilite el crédito necesario para dotar presupuestariamente a la Fundación a través de dicho Ministerio, con el objetivo de garantizar, durante la vigencia del VI ASAC, el adecuado desarrollo de las funciones que ya se vienen ejerciendo por la Fundación SIMA-FSP, en virtud de lo previsto en los Acuerdos anteriores, así como el despliegue de las nuevas funciones que se le asignan en el VI ASAC.</w:t>
      </w:r>
    </w:p>
    <w:p w14:paraId="2561AEB9" w14:textId="77777777" w:rsidR="00E2785E" w:rsidRDefault="00E2785E" w:rsidP="00E2785E">
      <w:pPr>
        <w:pStyle w:val="Sinespaciado"/>
        <w:jc w:val="both"/>
        <w:rPr>
          <w:rFonts w:ascii="Arial" w:hAnsi="Arial" w:cs="Arial"/>
          <w:sz w:val="20"/>
          <w:szCs w:val="20"/>
          <w:lang w:eastAsia="es-ES"/>
        </w:rPr>
      </w:pPr>
    </w:p>
    <w:p w14:paraId="596CD66F" w14:textId="7B87D775"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3.</w:t>
      </w:r>
      <w:r w:rsidRPr="00E2785E">
        <w:rPr>
          <w:rFonts w:ascii="Arial" w:hAnsi="Arial" w:cs="Arial"/>
          <w:sz w:val="20"/>
          <w:szCs w:val="20"/>
          <w:lang w:eastAsia="es-ES"/>
        </w:rPr>
        <w:t> </w:t>
      </w:r>
      <w:r w:rsidRPr="00E2785E">
        <w:rPr>
          <w:rFonts w:ascii="Arial" w:hAnsi="Arial" w:cs="Arial"/>
          <w:sz w:val="20"/>
          <w:szCs w:val="20"/>
          <w:lang w:eastAsia="es-ES"/>
        </w:rPr>
        <w:t>De acuerdo con lo previsto en los apartados anteriores y en los Estatutos de la Fundación SIMA-FSP, corresponde al Patronato de la Fundación, sin perjuicio de otras funciones fiscalizadoras recogidas en la legislación vigente, el desarrollo de las siguientes:</w:t>
      </w:r>
    </w:p>
    <w:p w14:paraId="44DA44A8" w14:textId="77777777" w:rsidR="00E2785E" w:rsidRDefault="00E2785E" w:rsidP="00E2785E">
      <w:pPr>
        <w:pStyle w:val="Sinespaciado"/>
        <w:jc w:val="both"/>
        <w:rPr>
          <w:rFonts w:ascii="Arial" w:hAnsi="Arial" w:cs="Arial"/>
          <w:sz w:val="20"/>
          <w:szCs w:val="20"/>
          <w:lang w:eastAsia="es-ES"/>
        </w:rPr>
      </w:pPr>
    </w:p>
    <w:p w14:paraId="3F6B536A" w14:textId="2F78B591"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a)</w:t>
      </w:r>
      <w:r w:rsidRPr="00E2785E">
        <w:rPr>
          <w:rFonts w:ascii="Arial" w:hAnsi="Arial" w:cs="Arial"/>
          <w:sz w:val="20"/>
          <w:szCs w:val="20"/>
          <w:lang w:eastAsia="es-ES"/>
        </w:rPr>
        <w:t> </w:t>
      </w:r>
      <w:r w:rsidRPr="00E2785E">
        <w:rPr>
          <w:rFonts w:ascii="Arial" w:hAnsi="Arial" w:cs="Arial"/>
          <w:sz w:val="20"/>
          <w:szCs w:val="20"/>
          <w:lang w:eastAsia="es-ES"/>
        </w:rPr>
        <w:t>Examinar y, en su caso, aprobar el Informe y Balance Anuales, la Memoria sobre las Actividades de la Fundación y las Cuentas Anuales que hayan de ser sometidas al Protectorado con arreglo a las Leyes.</w:t>
      </w:r>
    </w:p>
    <w:p w14:paraId="136BE35A" w14:textId="7777777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lastRenderedPageBreak/>
        <w:t>b)</w:t>
      </w:r>
      <w:r w:rsidRPr="00E2785E">
        <w:rPr>
          <w:rFonts w:ascii="Arial" w:hAnsi="Arial" w:cs="Arial"/>
          <w:sz w:val="20"/>
          <w:szCs w:val="20"/>
          <w:lang w:eastAsia="es-ES"/>
        </w:rPr>
        <w:t> </w:t>
      </w:r>
      <w:r w:rsidRPr="00E2785E">
        <w:rPr>
          <w:rFonts w:ascii="Arial" w:hAnsi="Arial" w:cs="Arial"/>
          <w:sz w:val="20"/>
          <w:szCs w:val="20"/>
          <w:lang w:eastAsia="es-ES"/>
        </w:rPr>
        <w:t>Elevación Anual al Ministerio de Trabajo y Economía Social de una propuesta de presupuesto de ingresos y gastos de la Fundación: En la primera reunión ordinaria de cada año, el Patronato de la Fundación, aprobará la propuesta de presupuestos. Dicha propuesta, debidamente cuantificada y justificada, deberá ser remitida al Ministerio de Trabajo y Economía Social antes del 30 de abril, a efectos de incluirla en el Anteproyecto de Presupuestos del referido Departamento.</w:t>
      </w:r>
    </w:p>
    <w:p w14:paraId="2CFD9F01" w14:textId="7777777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c)</w:t>
      </w:r>
      <w:r w:rsidRPr="00E2785E">
        <w:rPr>
          <w:rFonts w:ascii="Arial" w:hAnsi="Arial" w:cs="Arial"/>
          <w:sz w:val="20"/>
          <w:szCs w:val="20"/>
          <w:lang w:eastAsia="es-ES"/>
        </w:rPr>
        <w:t> </w:t>
      </w:r>
      <w:r w:rsidRPr="00E2785E">
        <w:rPr>
          <w:rFonts w:ascii="Arial" w:hAnsi="Arial" w:cs="Arial"/>
          <w:sz w:val="20"/>
          <w:szCs w:val="20"/>
          <w:lang w:eastAsia="es-ES"/>
        </w:rPr>
        <w:t>Estudio y valoración de los problemas técnicos y jurídicos que puedan surgir en la ejecución del presente Acuerdo y la promoción de aquellas iniciativas que puedan facilitar su solución.</w:t>
      </w:r>
    </w:p>
    <w:p w14:paraId="0BFD141E" w14:textId="77777777" w:rsidR="00E2785E" w:rsidRDefault="00E2785E" w:rsidP="00E2785E">
      <w:pPr>
        <w:pStyle w:val="Sinespaciado"/>
        <w:jc w:val="both"/>
        <w:rPr>
          <w:rFonts w:ascii="Arial" w:hAnsi="Arial" w:cs="Arial"/>
          <w:b/>
          <w:bCs/>
          <w:sz w:val="20"/>
          <w:szCs w:val="20"/>
          <w:lang w:eastAsia="es-ES"/>
        </w:rPr>
      </w:pPr>
    </w:p>
    <w:p w14:paraId="18C9C2C1" w14:textId="1866721E" w:rsidR="00E2785E" w:rsidRPr="00E2785E" w:rsidRDefault="00E2785E" w:rsidP="00E2785E">
      <w:pPr>
        <w:pStyle w:val="Sinespaciado"/>
        <w:jc w:val="both"/>
        <w:rPr>
          <w:rFonts w:ascii="Arial" w:hAnsi="Arial" w:cs="Arial"/>
          <w:b/>
          <w:bCs/>
          <w:sz w:val="20"/>
          <w:szCs w:val="20"/>
          <w:lang w:eastAsia="es-ES"/>
        </w:rPr>
      </w:pPr>
      <w:r w:rsidRPr="00E2785E">
        <w:rPr>
          <w:rFonts w:ascii="Arial" w:hAnsi="Arial" w:cs="Arial"/>
          <w:b/>
          <w:bCs/>
          <w:u w:val="single"/>
          <w:lang w:eastAsia="es-ES"/>
        </w:rPr>
        <w:t>Artículo segundo</w:t>
      </w:r>
      <w:r w:rsidRPr="00E2785E">
        <w:rPr>
          <w:rFonts w:ascii="Arial" w:hAnsi="Arial" w:cs="Arial"/>
          <w:b/>
          <w:bCs/>
          <w:sz w:val="20"/>
          <w:szCs w:val="20"/>
          <w:lang w:eastAsia="es-ES"/>
        </w:rPr>
        <w:t>.</w:t>
      </w:r>
      <w:r w:rsidRPr="00E2785E">
        <w:rPr>
          <w:rFonts w:ascii="Arial" w:hAnsi="Arial" w:cs="Arial"/>
          <w:b/>
          <w:bCs/>
          <w:sz w:val="20"/>
          <w:szCs w:val="20"/>
          <w:lang w:eastAsia="es-ES"/>
        </w:rPr>
        <w:t> </w:t>
      </w:r>
      <w:r w:rsidRPr="00E2785E">
        <w:rPr>
          <w:rFonts w:ascii="Arial" w:hAnsi="Arial" w:cs="Arial"/>
          <w:b/>
          <w:bCs/>
          <w:sz w:val="20"/>
          <w:szCs w:val="20"/>
          <w:lang w:eastAsia="es-ES"/>
        </w:rPr>
        <w:t xml:space="preserve">Habilitación de recursos ajenos para la Fundación del Servicio </w:t>
      </w:r>
      <w:r w:rsidR="00295C6F" w:rsidRPr="00E2785E">
        <w:rPr>
          <w:rFonts w:ascii="Arial" w:hAnsi="Arial" w:cs="Arial"/>
          <w:b/>
          <w:bCs/>
          <w:sz w:val="20"/>
          <w:szCs w:val="20"/>
          <w:lang w:eastAsia="es-ES"/>
        </w:rPr>
        <w:t>Inter confederal</w:t>
      </w:r>
      <w:r w:rsidRPr="00E2785E">
        <w:rPr>
          <w:rFonts w:ascii="Arial" w:hAnsi="Arial" w:cs="Arial"/>
          <w:b/>
          <w:bCs/>
          <w:sz w:val="20"/>
          <w:szCs w:val="20"/>
          <w:lang w:eastAsia="es-ES"/>
        </w:rPr>
        <w:t xml:space="preserve"> de Mediación y Arbitraje (SIMA-FSP).</w:t>
      </w:r>
    </w:p>
    <w:p w14:paraId="2E1EF171" w14:textId="77777777" w:rsidR="00E2785E" w:rsidRDefault="00E2785E" w:rsidP="00E2785E">
      <w:pPr>
        <w:pStyle w:val="Sinespaciado"/>
        <w:jc w:val="both"/>
        <w:rPr>
          <w:rFonts w:ascii="Arial" w:hAnsi="Arial" w:cs="Arial"/>
          <w:sz w:val="20"/>
          <w:szCs w:val="20"/>
          <w:lang w:eastAsia="es-ES"/>
        </w:rPr>
      </w:pPr>
    </w:p>
    <w:p w14:paraId="0F413457" w14:textId="06F9898F"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Con independencia de las aportaciones realizadas por el Estado anualmente a través de las correspondientes Leyes de Presupuestos, la Fundación SIMA-FSP, podrá nutrirse de otros recursos, conforme a sus Estatutos.</w:t>
      </w:r>
    </w:p>
    <w:p w14:paraId="3AF7BF62" w14:textId="77777777" w:rsidR="00E2785E" w:rsidRDefault="00E2785E" w:rsidP="00E2785E">
      <w:pPr>
        <w:pStyle w:val="Sinespaciado"/>
        <w:jc w:val="both"/>
        <w:rPr>
          <w:rFonts w:ascii="Arial" w:hAnsi="Arial" w:cs="Arial"/>
          <w:b/>
          <w:bCs/>
          <w:sz w:val="20"/>
          <w:szCs w:val="20"/>
          <w:lang w:eastAsia="es-ES"/>
        </w:rPr>
      </w:pPr>
    </w:p>
    <w:p w14:paraId="5381B95B" w14:textId="74214241" w:rsidR="00E2785E" w:rsidRPr="00E2785E" w:rsidRDefault="00E2785E" w:rsidP="00E2785E">
      <w:pPr>
        <w:pStyle w:val="Sinespaciado"/>
        <w:jc w:val="both"/>
        <w:rPr>
          <w:rFonts w:ascii="Arial" w:hAnsi="Arial" w:cs="Arial"/>
          <w:b/>
          <w:bCs/>
          <w:sz w:val="20"/>
          <w:szCs w:val="20"/>
          <w:lang w:eastAsia="es-ES"/>
        </w:rPr>
      </w:pPr>
      <w:r w:rsidRPr="00E2785E">
        <w:rPr>
          <w:rFonts w:ascii="Arial" w:hAnsi="Arial" w:cs="Arial"/>
          <w:b/>
          <w:bCs/>
          <w:u w:val="single"/>
          <w:lang w:eastAsia="es-ES"/>
        </w:rPr>
        <w:t>Artículo tercero</w:t>
      </w:r>
      <w:r w:rsidRPr="00E2785E">
        <w:rPr>
          <w:rFonts w:ascii="Arial" w:hAnsi="Arial" w:cs="Arial"/>
          <w:b/>
          <w:bCs/>
          <w:sz w:val="20"/>
          <w:szCs w:val="20"/>
          <w:lang w:eastAsia="es-ES"/>
        </w:rPr>
        <w:t>.</w:t>
      </w:r>
      <w:r w:rsidRPr="00E2785E">
        <w:rPr>
          <w:rFonts w:ascii="Arial" w:hAnsi="Arial" w:cs="Arial"/>
          <w:b/>
          <w:bCs/>
          <w:sz w:val="20"/>
          <w:szCs w:val="20"/>
          <w:lang w:eastAsia="es-ES"/>
        </w:rPr>
        <w:t> </w:t>
      </w:r>
      <w:r w:rsidRPr="00E2785E">
        <w:rPr>
          <w:rFonts w:ascii="Arial" w:hAnsi="Arial" w:cs="Arial"/>
          <w:b/>
          <w:bCs/>
          <w:sz w:val="20"/>
          <w:szCs w:val="20"/>
          <w:lang w:eastAsia="es-ES"/>
        </w:rPr>
        <w:t>Compromiso de Plena Eficacia del VI ASAC.</w:t>
      </w:r>
    </w:p>
    <w:p w14:paraId="40BFF3EE" w14:textId="77777777" w:rsidR="00E2785E" w:rsidRDefault="00E2785E" w:rsidP="00E2785E">
      <w:pPr>
        <w:pStyle w:val="Sinespaciado"/>
        <w:jc w:val="both"/>
        <w:rPr>
          <w:rFonts w:ascii="Arial" w:hAnsi="Arial" w:cs="Arial"/>
          <w:sz w:val="20"/>
          <w:szCs w:val="20"/>
          <w:lang w:eastAsia="es-ES"/>
        </w:rPr>
      </w:pPr>
    </w:p>
    <w:p w14:paraId="32B0CA66" w14:textId="0C825204" w:rsid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El Gobierno y las Organizaciones Empresariales y Sindicales firmantes, se comprometen a promover y apoyar las medidas y, en su caso, las modificaciones legislativas que resulten oportunas para la plena eficacia, tanto del VI ASAC, como del presente Acuerdo Tripartito.</w:t>
      </w:r>
    </w:p>
    <w:p w14:paraId="7E91149A" w14:textId="77777777" w:rsidR="00A4179D" w:rsidRPr="00E2785E" w:rsidRDefault="00A4179D" w:rsidP="00E2785E">
      <w:pPr>
        <w:pStyle w:val="Sinespaciado"/>
        <w:jc w:val="both"/>
        <w:rPr>
          <w:rFonts w:ascii="Arial" w:hAnsi="Arial" w:cs="Arial"/>
          <w:sz w:val="20"/>
          <w:szCs w:val="20"/>
          <w:lang w:eastAsia="es-ES"/>
        </w:rPr>
      </w:pPr>
    </w:p>
    <w:p w14:paraId="43518BF0" w14:textId="7777777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Ministerio de Empleo y Seguridad Social continuará ejerciendo el control de las cantidades.</w:t>
      </w:r>
    </w:p>
    <w:p w14:paraId="4E229B41" w14:textId="77777777" w:rsidR="00E2785E" w:rsidRDefault="00E2785E" w:rsidP="00E2785E">
      <w:pPr>
        <w:pStyle w:val="Sinespaciado"/>
        <w:jc w:val="both"/>
        <w:rPr>
          <w:rFonts w:ascii="Arial" w:hAnsi="Arial" w:cs="Arial"/>
          <w:b/>
          <w:bCs/>
          <w:sz w:val="20"/>
          <w:szCs w:val="20"/>
          <w:lang w:eastAsia="es-ES"/>
        </w:rPr>
      </w:pPr>
    </w:p>
    <w:p w14:paraId="2A724AB5" w14:textId="7115030A" w:rsidR="00E2785E" w:rsidRPr="00E2785E" w:rsidRDefault="00E2785E" w:rsidP="00E2785E">
      <w:pPr>
        <w:pStyle w:val="Sinespaciado"/>
        <w:jc w:val="both"/>
        <w:rPr>
          <w:rFonts w:ascii="Arial" w:hAnsi="Arial" w:cs="Arial"/>
          <w:b/>
          <w:bCs/>
          <w:sz w:val="20"/>
          <w:szCs w:val="20"/>
          <w:lang w:eastAsia="es-ES"/>
        </w:rPr>
      </w:pPr>
      <w:r w:rsidRPr="00E2785E">
        <w:rPr>
          <w:rFonts w:ascii="Arial" w:hAnsi="Arial" w:cs="Arial"/>
          <w:b/>
          <w:bCs/>
          <w:u w:val="single"/>
          <w:lang w:eastAsia="es-ES"/>
        </w:rPr>
        <w:t>Artículo cuarto</w:t>
      </w:r>
      <w:r w:rsidRPr="00E2785E">
        <w:rPr>
          <w:rFonts w:ascii="Arial" w:hAnsi="Arial" w:cs="Arial"/>
          <w:b/>
          <w:bCs/>
          <w:sz w:val="20"/>
          <w:szCs w:val="20"/>
          <w:lang w:eastAsia="es-ES"/>
        </w:rPr>
        <w:t>.</w:t>
      </w:r>
      <w:r w:rsidRPr="00E2785E">
        <w:rPr>
          <w:rFonts w:ascii="Arial" w:hAnsi="Arial" w:cs="Arial"/>
          <w:b/>
          <w:bCs/>
          <w:sz w:val="20"/>
          <w:szCs w:val="20"/>
          <w:lang w:eastAsia="es-ES"/>
        </w:rPr>
        <w:t> </w:t>
      </w:r>
      <w:r w:rsidRPr="00E2785E">
        <w:rPr>
          <w:rFonts w:ascii="Arial" w:hAnsi="Arial" w:cs="Arial"/>
          <w:b/>
          <w:bCs/>
          <w:sz w:val="20"/>
          <w:szCs w:val="20"/>
          <w:lang w:eastAsia="es-ES"/>
        </w:rPr>
        <w:t>Competencias y Funciones del Servicio Administrativo de Mediación, Arbitraje y Conciliación.</w:t>
      </w:r>
    </w:p>
    <w:p w14:paraId="5A432030" w14:textId="77777777" w:rsidR="00E2785E" w:rsidRDefault="00E2785E" w:rsidP="00E2785E">
      <w:pPr>
        <w:pStyle w:val="Sinespaciado"/>
        <w:jc w:val="both"/>
        <w:rPr>
          <w:rFonts w:ascii="Arial" w:hAnsi="Arial" w:cs="Arial"/>
          <w:sz w:val="20"/>
          <w:szCs w:val="20"/>
          <w:lang w:eastAsia="es-ES"/>
        </w:rPr>
      </w:pPr>
    </w:p>
    <w:p w14:paraId="7DA8D765" w14:textId="20AAF9F0"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El Servicio Administrativo de Mediación, Arbitraje y Conciliación, con sede en la Dirección General de Trabajo, del Ministerio de Trabajo y Economía Social, mantendrá sus competencias y funciones respecto de aquellos supuestos no incluidos en el ámbito de aplicación del VI ASAC.</w:t>
      </w:r>
    </w:p>
    <w:p w14:paraId="38ABD096" w14:textId="77777777" w:rsidR="00E2785E" w:rsidRDefault="00E2785E" w:rsidP="00E2785E">
      <w:pPr>
        <w:pStyle w:val="Sinespaciado"/>
        <w:jc w:val="both"/>
        <w:rPr>
          <w:rFonts w:ascii="Arial" w:hAnsi="Arial" w:cs="Arial"/>
          <w:b/>
          <w:bCs/>
          <w:sz w:val="20"/>
          <w:szCs w:val="20"/>
          <w:lang w:eastAsia="es-ES"/>
        </w:rPr>
      </w:pPr>
    </w:p>
    <w:p w14:paraId="515C2F22" w14:textId="5C36AD86" w:rsidR="00E2785E" w:rsidRPr="00E2785E" w:rsidRDefault="00E2785E" w:rsidP="00E2785E">
      <w:pPr>
        <w:pStyle w:val="Sinespaciado"/>
        <w:jc w:val="both"/>
        <w:rPr>
          <w:rFonts w:ascii="Arial" w:hAnsi="Arial" w:cs="Arial"/>
          <w:b/>
          <w:bCs/>
          <w:sz w:val="20"/>
          <w:szCs w:val="20"/>
          <w:lang w:eastAsia="es-ES"/>
        </w:rPr>
      </w:pPr>
      <w:r w:rsidRPr="00E2785E">
        <w:rPr>
          <w:rFonts w:ascii="Arial" w:hAnsi="Arial" w:cs="Arial"/>
          <w:b/>
          <w:bCs/>
          <w:u w:val="single"/>
          <w:lang w:eastAsia="es-ES"/>
        </w:rPr>
        <w:t>Artículo quinto</w:t>
      </w:r>
      <w:r w:rsidRPr="00E2785E">
        <w:rPr>
          <w:rFonts w:ascii="Arial" w:hAnsi="Arial" w:cs="Arial"/>
          <w:b/>
          <w:bCs/>
          <w:sz w:val="20"/>
          <w:szCs w:val="20"/>
          <w:lang w:eastAsia="es-ES"/>
        </w:rPr>
        <w:t>.</w:t>
      </w:r>
      <w:r w:rsidRPr="00E2785E">
        <w:rPr>
          <w:rFonts w:ascii="Arial" w:hAnsi="Arial" w:cs="Arial"/>
          <w:b/>
          <w:bCs/>
          <w:sz w:val="20"/>
          <w:szCs w:val="20"/>
          <w:lang w:eastAsia="es-ES"/>
        </w:rPr>
        <w:t> </w:t>
      </w:r>
      <w:r w:rsidRPr="00E2785E">
        <w:rPr>
          <w:rFonts w:ascii="Arial" w:hAnsi="Arial" w:cs="Arial"/>
          <w:b/>
          <w:bCs/>
          <w:sz w:val="20"/>
          <w:szCs w:val="20"/>
          <w:lang w:eastAsia="es-ES"/>
        </w:rPr>
        <w:t>Vigencia del Acuerdo.</w:t>
      </w:r>
    </w:p>
    <w:p w14:paraId="3B847212" w14:textId="77777777" w:rsidR="00E2785E" w:rsidRDefault="00E2785E" w:rsidP="00E2785E">
      <w:pPr>
        <w:pStyle w:val="Sinespaciado"/>
        <w:jc w:val="both"/>
        <w:rPr>
          <w:rFonts w:ascii="Arial" w:hAnsi="Arial" w:cs="Arial"/>
          <w:sz w:val="20"/>
          <w:szCs w:val="20"/>
          <w:lang w:eastAsia="es-ES"/>
        </w:rPr>
      </w:pPr>
    </w:p>
    <w:p w14:paraId="5889057D" w14:textId="326DDB57" w:rsidR="00E2785E" w:rsidRPr="00E2785E" w:rsidRDefault="00E2785E" w:rsidP="00E2785E">
      <w:pPr>
        <w:pStyle w:val="Sinespaciado"/>
        <w:jc w:val="both"/>
        <w:rPr>
          <w:rFonts w:ascii="Arial" w:hAnsi="Arial" w:cs="Arial"/>
          <w:sz w:val="20"/>
          <w:szCs w:val="20"/>
          <w:lang w:eastAsia="es-ES"/>
        </w:rPr>
      </w:pPr>
      <w:r w:rsidRPr="00E2785E">
        <w:rPr>
          <w:rFonts w:ascii="Arial" w:hAnsi="Arial" w:cs="Arial"/>
          <w:sz w:val="20"/>
          <w:szCs w:val="20"/>
          <w:lang w:eastAsia="es-ES"/>
        </w:rPr>
        <w:t>La vigencia del presente Acuerdo se extiende hasta el 31 de diciembre de 2024, prorrogándose a partir de esa fecha en los términos en que se prorrogue el VI ASAC.</w:t>
      </w:r>
    </w:p>
    <w:p w14:paraId="0B4A3186" w14:textId="77777777" w:rsidR="00E2785E" w:rsidRPr="00E2785E" w:rsidRDefault="00E2785E" w:rsidP="00E2785E">
      <w:pPr>
        <w:pStyle w:val="Sinespaciado"/>
        <w:jc w:val="both"/>
        <w:rPr>
          <w:rFonts w:ascii="Arial" w:hAnsi="Arial" w:cs="Arial"/>
          <w:sz w:val="20"/>
          <w:szCs w:val="20"/>
        </w:rPr>
      </w:pPr>
    </w:p>
    <w:sectPr w:rsidR="00E2785E" w:rsidRPr="00E2785E" w:rsidSect="00304CDD">
      <w:headerReference w:type="default" r:id="rId8"/>
      <w:footerReference w:type="default" r:id="rId9"/>
      <w:pgSz w:w="11906" w:h="16838"/>
      <w:pgMar w:top="1417" w:right="1701" w:bottom="1417"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2355" w14:textId="77777777" w:rsidR="00F83E24" w:rsidRDefault="00F83E24" w:rsidP="00CE1474">
      <w:pPr>
        <w:spacing w:after="0" w:line="240" w:lineRule="auto"/>
      </w:pPr>
      <w:r>
        <w:separator/>
      </w:r>
    </w:p>
  </w:endnote>
  <w:endnote w:type="continuationSeparator" w:id="0">
    <w:p w14:paraId="5826F5E2" w14:textId="77777777" w:rsidR="00F83E24" w:rsidRDefault="00F83E24" w:rsidP="00CE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260"/>
      <w:docPartObj>
        <w:docPartGallery w:val="Page Numbers (Bottom of Page)"/>
        <w:docPartUnique/>
      </w:docPartObj>
    </w:sdtPr>
    <w:sdtEndPr/>
    <w:sdtContent>
      <w:p w14:paraId="08AAC531" w14:textId="77777777" w:rsidR="00CE1474" w:rsidRDefault="00CE1474">
        <w:pPr>
          <w:pStyle w:val="Piedepgina"/>
          <w:jc w:val="center"/>
        </w:pPr>
        <w:r>
          <w:fldChar w:fldCharType="begin"/>
        </w:r>
        <w:r>
          <w:instrText>PAGE   \* MERGEFORMAT</w:instrText>
        </w:r>
        <w:r>
          <w:fldChar w:fldCharType="separate"/>
        </w:r>
        <w:r>
          <w:t>2</w:t>
        </w:r>
        <w:r>
          <w:fldChar w:fldCharType="end"/>
        </w:r>
      </w:p>
    </w:sdtContent>
  </w:sdt>
  <w:p w14:paraId="1A5BA1D3" w14:textId="77777777" w:rsidR="00CE1474" w:rsidRDefault="00CE14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89B4" w14:textId="77777777" w:rsidR="00F83E24" w:rsidRDefault="00F83E24" w:rsidP="00CE1474">
      <w:pPr>
        <w:spacing w:after="0" w:line="240" w:lineRule="auto"/>
      </w:pPr>
      <w:r>
        <w:separator/>
      </w:r>
    </w:p>
  </w:footnote>
  <w:footnote w:type="continuationSeparator" w:id="0">
    <w:p w14:paraId="06CB3A24" w14:textId="77777777" w:rsidR="00F83E24" w:rsidRDefault="00F83E24" w:rsidP="00CE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BF0" w14:textId="6DA39416" w:rsidR="00CE1474" w:rsidRPr="00CE1474" w:rsidRDefault="00CE1474">
    <w:pPr>
      <w:pStyle w:val="Encabezado"/>
      <w:rPr>
        <w:rFonts w:ascii="Arial" w:hAnsi="Arial" w:cs="Arial"/>
        <w:sz w:val="20"/>
        <w:szCs w:val="20"/>
      </w:rPr>
    </w:pPr>
    <w:r w:rsidRPr="00CE1474">
      <w:rPr>
        <w:rFonts w:ascii="Arial" w:hAnsi="Arial" w:cs="Arial"/>
        <w:sz w:val="20"/>
        <w:szCs w:val="20"/>
      </w:rPr>
      <w:tab/>
    </w:r>
    <w:r w:rsidRPr="00CE1474">
      <w:rPr>
        <w:rFonts w:ascii="Arial" w:hAnsi="Arial" w:cs="Arial"/>
        <w:sz w:val="20"/>
        <w:szCs w:val="20"/>
      </w:rPr>
      <w:tab/>
    </w:r>
  </w:p>
  <w:p w14:paraId="23F45B1E" w14:textId="77777777" w:rsidR="00CE1474" w:rsidRDefault="00CE14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34BA"/>
    <w:multiLevelType w:val="hybridMultilevel"/>
    <w:tmpl w:val="F2462CC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6A"/>
    <w:rsid w:val="000411A1"/>
    <w:rsid w:val="000427D7"/>
    <w:rsid w:val="001160D1"/>
    <w:rsid w:val="00154BEA"/>
    <w:rsid w:val="001F3191"/>
    <w:rsid w:val="002019B9"/>
    <w:rsid w:val="00234015"/>
    <w:rsid w:val="0028187B"/>
    <w:rsid w:val="00295C6F"/>
    <w:rsid w:val="002B498E"/>
    <w:rsid w:val="002B6596"/>
    <w:rsid w:val="00304CDD"/>
    <w:rsid w:val="003052AA"/>
    <w:rsid w:val="00317F89"/>
    <w:rsid w:val="00351BD6"/>
    <w:rsid w:val="003D4A88"/>
    <w:rsid w:val="00410829"/>
    <w:rsid w:val="004C0A43"/>
    <w:rsid w:val="004C5A45"/>
    <w:rsid w:val="004E49EA"/>
    <w:rsid w:val="006D2039"/>
    <w:rsid w:val="006E1264"/>
    <w:rsid w:val="007073C1"/>
    <w:rsid w:val="00715681"/>
    <w:rsid w:val="007C4A2D"/>
    <w:rsid w:val="007D22FA"/>
    <w:rsid w:val="007D2D08"/>
    <w:rsid w:val="008664F4"/>
    <w:rsid w:val="008746D0"/>
    <w:rsid w:val="008802F7"/>
    <w:rsid w:val="008B759E"/>
    <w:rsid w:val="00917ACF"/>
    <w:rsid w:val="00935B9F"/>
    <w:rsid w:val="00945E5E"/>
    <w:rsid w:val="009817C9"/>
    <w:rsid w:val="009C4D71"/>
    <w:rsid w:val="009F6FEB"/>
    <w:rsid w:val="00A21A4F"/>
    <w:rsid w:val="00A4179D"/>
    <w:rsid w:val="00A552AA"/>
    <w:rsid w:val="00A55E7F"/>
    <w:rsid w:val="00A6096C"/>
    <w:rsid w:val="00A630BD"/>
    <w:rsid w:val="00A7235A"/>
    <w:rsid w:val="00AC4E98"/>
    <w:rsid w:val="00B35BFE"/>
    <w:rsid w:val="00BC2D46"/>
    <w:rsid w:val="00BC4F9B"/>
    <w:rsid w:val="00C102A1"/>
    <w:rsid w:val="00C245D5"/>
    <w:rsid w:val="00C91916"/>
    <w:rsid w:val="00CA1089"/>
    <w:rsid w:val="00CE1474"/>
    <w:rsid w:val="00CE5536"/>
    <w:rsid w:val="00D03249"/>
    <w:rsid w:val="00D34AC8"/>
    <w:rsid w:val="00D37B6A"/>
    <w:rsid w:val="00D80C3C"/>
    <w:rsid w:val="00DA3CA9"/>
    <w:rsid w:val="00DF0D6C"/>
    <w:rsid w:val="00E2785E"/>
    <w:rsid w:val="00E9787E"/>
    <w:rsid w:val="00EA40CE"/>
    <w:rsid w:val="00EB0EF3"/>
    <w:rsid w:val="00F545D5"/>
    <w:rsid w:val="00F83E24"/>
    <w:rsid w:val="00F964BD"/>
    <w:rsid w:val="00F9798F"/>
    <w:rsid w:val="00FB0D0B"/>
    <w:rsid w:val="00FC6654"/>
    <w:rsid w:val="00FF4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B6F8"/>
  <w15:chartTrackingRefBased/>
  <w15:docId w15:val="{26A9F2D2-9A50-4F6E-95CD-23A1179C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E49EA"/>
    <w:pPr>
      <w:keepNext/>
      <w:keepLines/>
      <w:spacing w:after="0" w:line="240" w:lineRule="auto"/>
      <w:jc w:val="both"/>
      <w:outlineLvl w:val="0"/>
    </w:pPr>
    <w:rPr>
      <w:rFonts w:ascii="Arial" w:eastAsiaTheme="majorEastAsia" w:hAnsi="Arial" w:cstheme="majorBidi"/>
      <w:b/>
      <w:sz w:val="20"/>
      <w:szCs w:val="32"/>
    </w:rPr>
  </w:style>
  <w:style w:type="paragraph" w:styleId="Ttulo3">
    <w:name w:val="heading 3"/>
    <w:basedOn w:val="Normal"/>
    <w:next w:val="Normal"/>
    <w:link w:val="Ttulo3Car"/>
    <w:uiPriority w:val="9"/>
    <w:semiHidden/>
    <w:unhideWhenUsed/>
    <w:qFormat/>
    <w:rsid w:val="003D4A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A40C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278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4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474"/>
  </w:style>
  <w:style w:type="paragraph" w:styleId="Piedepgina">
    <w:name w:val="footer"/>
    <w:basedOn w:val="Normal"/>
    <w:link w:val="PiedepginaCar"/>
    <w:uiPriority w:val="99"/>
    <w:unhideWhenUsed/>
    <w:rsid w:val="00CE14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474"/>
  </w:style>
  <w:style w:type="paragraph" w:styleId="Sinespaciado">
    <w:name w:val="No Spacing"/>
    <w:uiPriority w:val="1"/>
    <w:qFormat/>
    <w:rsid w:val="00CE1474"/>
    <w:pPr>
      <w:spacing w:after="0" w:line="240" w:lineRule="auto"/>
    </w:pPr>
  </w:style>
  <w:style w:type="table" w:styleId="Tablaconcuadrcula">
    <w:name w:val="Table Grid"/>
    <w:basedOn w:val="Tablanormal"/>
    <w:uiPriority w:val="39"/>
    <w:rsid w:val="007D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E49EA"/>
    <w:rPr>
      <w:rFonts w:ascii="Arial" w:eastAsiaTheme="majorEastAsia" w:hAnsi="Arial" w:cstheme="majorBidi"/>
      <w:b/>
      <w:sz w:val="20"/>
      <w:szCs w:val="32"/>
    </w:rPr>
  </w:style>
  <w:style w:type="paragraph" w:customStyle="1" w:styleId="Normal1">
    <w:name w:val="Normal1"/>
    <w:basedOn w:val="Normal"/>
    <w:rsid w:val="00917A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adonegrita">
    <w:name w:val="centradonegrita"/>
    <w:basedOn w:val="Normal"/>
    <w:rsid w:val="00917A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17ACF"/>
    <w:rPr>
      <w:b/>
      <w:bCs/>
    </w:rPr>
  </w:style>
  <w:style w:type="character" w:styleId="Hipervnculo">
    <w:name w:val="Hyperlink"/>
    <w:basedOn w:val="Fuentedeprrafopredeter"/>
    <w:uiPriority w:val="99"/>
    <w:semiHidden/>
    <w:unhideWhenUsed/>
    <w:rsid w:val="00917ACF"/>
    <w:rPr>
      <w:color w:val="0000FF"/>
      <w:u w:val="single"/>
    </w:rPr>
  </w:style>
  <w:style w:type="character" w:styleId="nfasis">
    <w:name w:val="Emphasis"/>
    <w:basedOn w:val="Fuentedeprrafopredeter"/>
    <w:uiPriority w:val="20"/>
    <w:qFormat/>
    <w:rsid w:val="008B759E"/>
    <w:rPr>
      <w:i/>
      <w:iCs/>
    </w:rPr>
  </w:style>
  <w:style w:type="character" w:customStyle="1" w:styleId="Ttulo3Car">
    <w:name w:val="Título 3 Car"/>
    <w:basedOn w:val="Fuentedeprrafopredeter"/>
    <w:link w:val="Ttulo3"/>
    <w:uiPriority w:val="9"/>
    <w:semiHidden/>
    <w:rsid w:val="003D4A88"/>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A40CE"/>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2785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088">
      <w:bodyDiv w:val="1"/>
      <w:marLeft w:val="0"/>
      <w:marRight w:val="0"/>
      <w:marTop w:val="0"/>
      <w:marBottom w:val="0"/>
      <w:divBdr>
        <w:top w:val="none" w:sz="0" w:space="0" w:color="auto"/>
        <w:left w:val="none" w:sz="0" w:space="0" w:color="auto"/>
        <w:bottom w:val="none" w:sz="0" w:space="0" w:color="auto"/>
        <w:right w:val="none" w:sz="0" w:space="0" w:color="auto"/>
      </w:divBdr>
    </w:div>
    <w:div w:id="79831828">
      <w:bodyDiv w:val="1"/>
      <w:marLeft w:val="0"/>
      <w:marRight w:val="0"/>
      <w:marTop w:val="0"/>
      <w:marBottom w:val="0"/>
      <w:divBdr>
        <w:top w:val="none" w:sz="0" w:space="0" w:color="auto"/>
        <w:left w:val="none" w:sz="0" w:space="0" w:color="auto"/>
        <w:bottom w:val="none" w:sz="0" w:space="0" w:color="auto"/>
        <w:right w:val="none" w:sz="0" w:space="0" w:color="auto"/>
      </w:divBdr>
    </w:div>
    <w:div w:id="309361079">
      <w:bodyDiv w:val="1"/>
      <w:marLeft w:val="0"/>
      <w:marRight w:val="0"/>
      <w:marTop w:val="0"/>
      <w:marBottom w:val="0"/>
      <w:divBdr>
        <w:top w:val="none" w:sz="0" w:space="0" w:color="auto"/>
        <w:left w:val="none" w:sz="0" w:space="0" w:color="auto"/>
        <w:bottom w:val="none" w:sz="0" w:space="0" w:color="auto"/>
        <w:right w:val="none" w:sz="0" w:space="0" w:color="auto"/>
      </w:divBdr>
      <w:divsChild>
        <w:div w:id="1483083420">
          <w:marLeft w:val="0"/>
          <w:marRight w:val="0"/>
          <w:marTop w:val="0"/>
          <w:marBottom w:val="0"/>
          <w:divBdr>
            <w:top w:val="none" w:sz="0" w:space="0" w:color="auto"/>
            <w:left w:val="none" w:sz="0" w:space="0" w:color="auto"/>
            <w:bottom w:val="none" w:sz="0" w:space="0" w:color="auto"/>
            <w:right w:val="none" w:sz="0" w:space="0" w:color="auto"/>
          </w:divBdr>
          <w:divsChild>
            <w:div w:id="1918174120">
              <w:marLeft w:val="0"/>
              <w:marRight w:val="0"/>
              <w:marTop w:val="0"/>
              <w:marBottom w:val="0"/>
              <w:divBdr>
                <w:top w:val="none" w:sz="0" w:space="0" w:color="auto"/>
                <w:left w:val="none" w:sz="0" w:space="0" w:color="auto"/>
                <w:bottom w:val="none" w:sz="0" w:space="0" w:color="auto"/>
                <w:right w:val="none" w:sz="0" w:space="0" w:color="auto"/>
              </w:divBdr>
              <w:divsChild>
                <w:div w:id="1790393167">
                  <w:marLeft w:val="0"/>
                  <w:marRight w:val="0"/>
                  <w:marTop w:val="0"/>
                  <w:marBottom w:val="0"/>
                  <w:divBdr>
                    <w:top w:val="none" w:sz="0" w:space="0" w:color="auto"/>
                    <w:left w:val="none" w:sz="0" w:space="0" w:color="auto"/>
                    <w:bottom w:val="none" w:sz="0" w:space="0" w:color="auto"/>
                    <w:right w:val="none" w:sz="0" w:space="0" w:color="auto"/>
                  </w:divBdr>
                  <w:divsChild>
                    <w:div w:id="721909401">
                      <w:marLeft w:val="0"/>
                      <w:marRight w:val="0"/>
                      <w:marTop w:val="0"/>
                      <w:marBottom w:val="300"/>
                      <w:divBdr>
                        <w:top w:val="none" w:sz="0" w:space="0" w:color="auto"/>
                        <w:left w:val="none" w:sz="0" w:space="0" w:color="auto"/>
                        <w:bottom w:val="none" w:sz="0" w:space="0" w:color="auto"/>
                        <w:right w:val="none" w:sz="0" w:space="0" w:color="auto"/>
                      </w:divBdr>
                      <w:divsChild>
                        <w:div w:id="198863253">
                          <w:marLeft w:val="0"/>
                          <w:marRight w:val="0"/>
                          <w:marTop w:val="0"/>
                          <w:marBottom w:val="0"/>
                          <w:divBdr>
                            <w:top w:val="none" w:sz="0" w:space="0" w:color="auto"/>
                            <w:left w:val="none" w:sz="0" w:space="0" w:color="auto"/>
                            <w:bottom w:val="none" w:sz="0" w:space="0" w:color="auto"/>
                            <w:right w:val="none" w:sz="0" w:space="0" w:color="auto"/>
                          </w:divBdr>
                          <w:divsChild>
                            <w:div w:id="720904061">
                              <w:marLeft w:val="0"/>
                              <w:marRight w:val="0"/>
                              <w:marTop w:val="0"/>
                              <w:marBottom w:val="0"/>
                              <w:divBdr>
                                <w:top w:val="none" w:sz="0" w:space="0" w:color="auto"/>
                                <w:left w:val="none" w:sz="0" w:space="0" w:color="auto"/>
                                <w:bottom w:val="none" w:sz="0" w:space="0" w:color="auto"/>
                                <w:right w:val="none" w:sz="0" w:space="0" w:color="auto"/>
                              </w:divBdr>
                              <w:divsChild>
                                <w:div w:id="1125808676">
                                  <w:marLeft w:val="0"/>
                                  <w:marRight w:val="0"/>
                                  <w:marTop w:val="0"/>
                                  <w:marBottom w:val="0"/>
                                  <w:divBdr>
                                    <w:top w:val="none" w:sz="0" w:space="0" w:color="auto"/>
                                    <w:left w:val="none" w:sz="0" w:space="0" w:color="auto"/>
                                    <w:bottom w:val="none" w:sz="0" w:space="0" w:color="auto"/>
                                    <w:right w:val="none" w:sz="0" w:space="0" w:color="auto"/>
                                  </w:divBdr>
                                </w:div>
                                <w:div w:id="1523664312">
                                  <w:marLeft w:val="0"/>
                                  <w:marRight w:val="0"/>
                                  <w:marTop w:val="0"/>
                                  <w:marBottom w:val="0"/>
                                  <w:divBdr>
                                    <w:top w:val="none" w:sz="0" w:space="0" w:color="auto"/>
                                    <w:left w:val="none" w:sz="0" w:space="0" w:color="auto"/>
                                    <w:bottom w:val="none" w:sz="0" w:space="0" w:color="auto"/>
                                    <w:right w:val="none" w:sz="0" w:space="0" w:color="auto"/>
                                  </w:divBdr>
                                </w:div>
                                <w:div w:id="1300846235">
                                  <w:marLeft w:val="0"/>
                                  <w:marRight w:val="0"/>
                                  <w:marTop w:val="0"/>
                                  <w:marBottom w:val="0"/>
                                  <w:divBdr>
                                    <w:top w:val="none" w:sz="0" w:space="0" w:color="auto"/>
                                    <w:left w:val="none" w:sz="0" w:space="0" w:color="auto"/>
                                    <w:bottom w:val="none" w:sz="0" w:space="0" w:color="auto"/>
                                    <w:right w:val="none" w:sz="0" w:space="0" w:color="auto"/>
                                  </w:divBdr>
                                </w:div>
                                <w:div w:id="686832722">
                                  <w:marLeft w:val="0"/>
                                  <w:marRight w:val="0"/>
                                  <w:marTop w:val="0"/>
                                  <w:marBottom w:val="0"/>
                                  <w:divBdr>
                                    <w:top w:val="none" w:sz="0" w:space="0" w:color="auto"/>
                                    <w:left w:val="none" w:sz="0" w:space="0" w:color="auto"/>
                                    <w:bottom w:val="none" w:sz="0" w:space="0" w:color="auto"/>
                                    <w:right w:val="none" w:sz="0" w:space="0" w:color="auto"/>
                                  </w:divBdr>
                                </w:div>
                                <w:div w:id="855653671">
                                  <w:marLeft w:val="0"/>
                                  <w:marRight w:val="0"/>
                                  <w:marTop w:val="0"/>
                                  <w:marBottom w:val="0"/>
                                  <w:divBdr>
                                    <w:top w:val="none" w:sz="0" w:space="0" w:color="auto"/>
                                    <w:left w:val="none" w:sz="0" w:space="0" w:color="auto"/>
                                    <w:bottom w:val="none" w:sz="0" w:space="0" w:color="auto"/>
                                    <w:right w:val="none" w:sz="0" w:space="0" w:color="auto"/>
                                  </w:divBdr>
                                </w:div>
                                <w:div w:id="501165828">
                                  <w:marLeft w:val="0"/>
                                  <w:marRight w:val="0"/>
                                  <w:marTop w:val="0"/>
                                  <w:marBottom w:val="0"/>
                                  <w:divBdr>
                                    <w:top w:val="none" w:sz="0" w:space="0" w:color="auto"/>
                                    <w:left w:val="none" w:sz="0" w:space="0" w:color="auto"/>
                                    <w:bottom w:val="none" w:sz="0" w:space="0" w:color="auto"/>
                                    <w:right w:val="none" w:sz="0" w:space="0" w:color="auto"/>
                                  </w:divBdr>
                                </w:div>
                                <w:div w:id="1170174905">
                                  <w:marLeft w:val="0"/>
                                  <w:marRight w:val="0"/>
                                  <w:marTop w:val="0"/>
                                  <w:marBottom w:val="0"/>
                                  <w:divBdr>
                                    <w:top w:val="none" w:sz="0" w:space="0" w:color="auto"/>
                                    <w:left w:val="none" w:sz="0" w:space="0" w:color="auto"/>
                                    <w:bottom w:val="none" w:sz="0" w:space="0" w:color="auto"/>
                                    <w:right w:val="none" w:sz="0" w:space="0" w:color="auto"/>
                                  </w:divBdr>
                                </w:div>
                                <w:div w:id="536626801">
                                  <w:marLeft w:val="0"/>
                                  <w:marRight w:val="0"/>
                                  <w:marTop w:val="0"/>
                                  <w:marBottom w:val="0"/>
                                  <w:divBdr>
                                    <w:top w:val="none" w:sz="0" w:space="0" w:color="auto"/>
                                    <w:left w:val="none" w:sz="0" w:space="0" w:color="auto"/>
                                    <w:bottom w:val="none" w:sz="0" w:space="0" w:color="auto"/>
                                    <w:right w:val="none" w:sz="0" w:space="0" w:color="auto"/>
                                  </w:divBdr>
                                </w:div>
                                <w:div w:id="1935017988">
                                  <w:marLeft w:val="0"/>
                                  <w:marRight w:val="0"/>
                                  <w:marTop w:val="0"/>
                                  <w:marBottom w:val="0"/>
                                  <w:divBdr>
                                    <w:top w:val="none" w:sz="0" w:space="0" w:color="auto"/>
                                    <w:left w:val="none" w:sz="0" w:space="0" w:color="auto"/>
                                    <w:bottom w:val="none" w:sz="0" w:space="0" w:color="auto"/>
                                    <w:right w:val="none" w:sz="0" w:space="0" w:color="auto"/>
                                  </w:divBdr>
                                </w:div>
                                <w:div w:id="124465719">
                                  <w:marLeft w:val="0"/>
                                  <w:marRight w:val="0"/>
                                  <w:marTop w:val="0"/>
                                  <w:marBottom w:val="0"/>
                                  <w:divBdr>
                                    <w:top w:val="none" w:sz="0" w:space="0" w:color="auto"/>
                                    <w:left w:val="none" w:sz="0" w:space="0" w:color="auto"/>
                                    <w:bottom w:val="none" w:sz="0" w:space="0" w:color="auto"/>
                                    <w:right w:val="none" w:sz="0" w:space="0" w:color="auto"/>
                                  </w:divBdr>
                                </w:div>
                                <w:div w:id="139274569">
                                  <w:marLeft w:val="0"/>
                                  <w:marRight w:val="0"/>
                                  <w:marTop w:val="0"/>
                                  <w:marBottom w:val="0"/>
                                  <w:divBdr>
                                    <w:top w:val="none" w:sz="0" w:space="0" w:color="auto"/>
                                    <w:left w:val="none" w:sz="0" w:space="0" w:color="auto"/>
                                    <w:bottom w:val="none" w:sz="0" w:space="0" w:color="auto"/>
                                    <w:right w:val="none" w:sz="0" w:space="0" w:color="auto"/>
                                  </w:divBdr>
                                </w:div>
                                <w:div w:id="1549875543">
                                  <w:marLeft w:val="0"/>
                                  <w:marRight w:val="0"/>
                                  <w:marTop w:val="0"/>
                                  <w:marBottom w:val="0"/>
                                  <w:divBdr>
                                    <w:top w:val="none" w:sz="0" w:space="0" w:color="auto"/>
                                    <w:left w:val="none" w:sz="0" w:space="0" w:color="auto"/>
                                    <w:bottom w:val="none" w:sz="0" w:space="0" w:color="auto"/>
                                    <w:right w:val="none" w:sz="0" w:space="0" w:color="auto"/>
                                  </w:divBdr>
                                </w:div>
                                <w:div w:id="1301888235">
                                  <w:marLeft w:val="0"/>
                                  <w:marRight w:val="0"/>
                                  <w:marTop w:val="0"/>
                                  <w:marBottom w:val="0"/>
                                  <w:divBdr>
                                    <w:top w:val="none" w:sz="0" w:space="0" w:color="auto"/>
                                    <w:left w:val="none" w:sz="0" w:space="0" w:color="auto"/>
                                    <w:bottom w:val="none" w:sz="0" w:space="0" w:color="auto"/>
                                    <w:right w:val="none" w:sz="0" w:space="0" w:color="auto"/>
                                  </w:divBdr>
                                </w:div>
                                <w:div w:id="5703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090134">
      <w:bodyDiv w:val="1"/>
      <w:marLeft w:val="0"/>
      <w:marRight w:val="0"/>
      <w:marTop w:val="0"/>
      <w:marBottom w:val="0"/>
      <w:divBdr>
        <w:top w:val="none" w:sz="0" w:space="0" w:color="auto"/>
        <w:left w:val="none" w:sz="0" w:space="0" w:color="auto"/>
        <w:bottom w:val="none" w:sz="0" w:space="0" w:color="auto"/>
        <w:right w:val="none" w:sz="0" w:space="0" w:color="auto"/>
      </w:divBdr>
    </w:div>
    <w:div w:id="440338241">
      <w:bodyDiv w:val="1"/>
      <w:marLeft w:val="0"/>
      <w:marRight w:val="0"/>
      <w:marTop w:val="0"/>
      <w:marBottom w:val="0"/>
      <w:divBdr>
        <w:top w:val="none" w:sz="0" w:space="0" w:color="auto"/>
        <w:left w:val="none" w:sz="0" w:space="0" w:color="auto"/>
        <w:bottom w:val="none" w:sz="0" w:space="0" w:color="auto"/>
        <w:right w:val="none" w:sz="0" w:space="0" w:color="auto"/>
      </w:divBdr>
    </w:div>
    <w:div w:id="537208448">
      <w:bodyDiv w:val="1"/>
      <w:marLeft w:val="0"/>
      <w:marRight w:val="0"/>
      <w:marTop w:val="0"/>
      <w:marBottom w:val="0"/>
      <w:divBdr>
        <w:top w:val="none" w:sz="0" w:space="0" w:color="auto"/>
        <w:left w:val="none" w:sz="0" w:space="0" w:color="auto"/>
        <w:bottom w:val="none" w:sz="0" w:space="0" w:color="auto"/>
        <w:right w:val="none" w:sz="0" w:space="0" w:color="auto"/>
      </w:divBdr>
      <w:divsChild>
        <w:div w:id="2005737175">
          <w:marLeft w:val="5"/>
          <w:marRight w:val="0"/>
          <w:marTop w:val="0"/>
          <w:marBottom w:val="120"/>
          <w:divBdr>
            <w:top w:val="none" w:sz="0" w:space="0" w:color="auto"/>
            <w:left w:val="none" w:sz="0" w:space="0" w:color="auto"/>
            <w:bottom w:val="none" w:sz="0" w:space="0" w:color="auto"/>
            <w:right w:val="none" w:sz="0" w:space="0" w:color="auto"/>
          </w:divBdr>
        </w:div>
      </w:divsChild>
    </w:div>
    <w:div w:id="639118750">
      <w:bodyDiv w:val="1"/>
      <w:marLeft w:val="0"/>
      <w:marRight w:val="0"/>
      <w:marTop w:val="0"/>
      <w:marBottom w:val="0"/>
      <w:divBdr>
        <w:top w:val="none" w:sz="0" w:space="0" w:color="auto"/>
        <w:left w:val="none" w:sz="0" w:space="0" w:color="auto"/>
        <w:bottom w:val="none" w:sz="0" w:space="0" w:color="auto"/>
        <w:right w:val="none" w:sz="0" w:space="0" w:color="auto"/>
      </w:divBdr>
      <w:divsChild>
        <w:div w:id="766777163">
          <w:marLeft w:val="0"/>
          <w:marRight w:val="0"/>
          <w:marTop w:val="0"/>
          <w:marBottom w:val="0"/>
          <w:divBdr>
            <w:top w:val="none" w:sz="0" w:space="0" w:color="auto"/>
            <w:left w:val="none" w:sz="0" w:space="0" w:color="auto"/>
            <w:bottom w:val="none" w:sz="0" w:space="0" w:color="auto"/>
            <w:right w:val="none" w:sz="0" w:space="0" w:color="auto"/>
          </w:divBdr>
          <w:divsChild>
            <w:div w:id="1732998320">
              <w:marLeft w:val="0"/>
              <w:marRight w:val="0"/>
              <w:marTop w:val="0"/>
              <w:marBottom w:val="0"/>
              <w:divBdr>
                <w:top w:val="none" w:sz="0" w:space="0" w:color="auto"/>
                <w:left w:val="none" w:sz="0" w:space="0" w:color="auto"/>
                <w:bottom w:val="none" w:sz="0" w:space="0" w:color="auto"/>
                <w:right w:val="none" w:sz="0" w:space="0" w:color="auto"/>
              </w:divBdr>
              <w:divsChild>
                <w:div w:id="449596731">
                  <w:marLeft w:val="0"/>
                  <w:marRight w:val="0"/>
                  <w:marTop w:val="0"/>
                  <w:marBottom w:val="0"/>
                  <w:divBdr>
                    <w:top w:val="none" w:sz="0" w:space="0" w:color="auto"/>
                    <w:left w:val="none" w:sz="0" w:space="0" w:color="auto"/>
                    <w:bottom w:val="none" w:sz="0" w:space="0" w:color="auto"/>
                    <w:right w:val="none" w:sz="0" w:space="0" w:color="auto"/>
                  </w:divBdr>
                  <w:divsChild>
                    <w:div w:id="561794788">
                      <w:marLeft w:val="0"/>
                      <w:marRight w:val="0"/>
                      <w:marTop w:val="0"/>
                      <w:marBottom w:val="0"/>
                      <w:divBdr>
                        <w:top w:val="none" w:sz="0" w:space="0" w:color="auto"/>
                        <w:left w:val="none" w:sz="0" w:space="0" w:color="auto"/>
                        <w:bottom w:val="none" w:sz="0" w:space="0" w:color="auto"/>
                        <w:right w:val="none" w:sz="0" w:space="0" w:color="auto"/>
                      </w:divBdr>
                      <w:divsChild>
                        <w:div w:id="2098674886">
                          <w:marLeft w:val="0"/>
                          <w:marRight w:val="0"/>
                          <w:marTop w:val="0"/>
                          <w:marBottom w:val="0"/>
                          <w:divBdr>
                            <w:top w:val="none" w:sz="0" w:space="0" w:color="auto"/>
                            <w:left w:val="none" w:sz="0" w:space="0" w:color="auto"/>
                            <w:bottom w:val="none" w:sz="0" w:space="0" w:color="auto"/>
                            <w:right w:val="none" w:sz="0" w:space="0" w:color="auto"/>
                          </w:divBdr>
                          <w:divsChild>
                            <w:div w:id="745104824">
                              <w:marLeft w:val="0"/>
                              <w:marRight w:val="0"/>
                              <w:marTop w:val="0"/>
                              <w:marBottom w:val="0"/>
                              <w:divBdr>
                                <w:top w:val="none" w:sz="0" w:space="0" w:color="auto"/>
                                <w:left w:val="none" w:sz="0" w:space="0" w:color="auto"/>
                                <w:bottom w:val="none" w:sz="0" w:space="0" w:color="auto"/>
                                <w:right w:val="none" w:sz="0" w:space="0" w:color="auto"/>
                              </w:divBdr>
                              <w:divsChild>
                                <w:div w:id="9829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975330">
      <w:bodyDiv w:val="1"/>
      <w:marLeft w:val="0"/>
      <w:marRight w:val="0"/>
      <w:marTop w:val="0"/>
      <w:marBottom w:val="0"/>
      <w:divBdr>
        <w:top w:val="none" w:sz="0" w:space="0" w:color="auto"/>
        <w:left w:val="none" w:sz="0" w:space="0" w:color="auto"/>
        <w:bottom w:val="none" w:sz="0" w:space="0" w:color="auto"/>
        <w:right w:val="none" w:sz="0" w:space="0" w:color="auto"/>
      </w:divBdr>
      <w:divsChild>
        <w:div w:id="927009427">
          <w:marLeft w:val="0"/>
          <w:marRight w:val="0"/>
          <w:marTop w:val="0"/>
          <w:marBottom w:val="0"/>
          <w:divBdr>
            <w:top w:val="none" w:sz="0" w:space="0" w:color="auto"/>
            <w:left w:val="none" w:sz="0" w:space="0" w:color="auto"/>
            <w:bottom w:val="none" w:sz="0" w:space="0" w:color="auto"/>
            <w:right w:val="none" w:sz="0" w:space="0" w:color="auto"/>
          </w:divBdr>
          <w:divsChild>
            <w:div w:id="1693915239">
              <w:marLeft w:val="0"/>
              <w:marRight w:val="0"/>
              <w:marTop w:val="0"/>
              <w:marBottom w:val="0"/>
              <w:divBdr>
                <w:top w:val="none" w:sz="0" w:space="0" w:color="auto"/>
                <w:left w:val="none" w:sz="0" w:space="0" w:color="auto"/>
                <w:bottom w:val="none" w:sz="0" w:space="0" w:color="auto"/>
                <w:right w:val="none" w:sz="0" w:space="0" w:color="auto"/>
              </w:divBdr>
              <w:divsChild>
                <w:div w:id="1275095597">
                  <w:marLeft w:val="0"/>
                  <w:marRight w:val="0"/>
                  <w:marTop w:val="0"/>
                  <w:marBottom w:val="0"/>
                  <w:divBdr>
                    <w:top w:val="none" w:sz="0" w:space="0" w:color="auto"/>
                    <w:left w:val="none" w:sz="0" w:space="0" w:color="auto"/>
                    <w:bottom w:val="none" w:sz="0" w:space="0" w:color="auto"/>
                    <w:right w:val="none" w:sz="0" w:space="0" w:color="auto"/>
                  </w:divBdr>
                  <w:divsChild>
                    <w:div w:id="1930892688">
                      <w:marLeft w:val="0"/>
                      <w:marRight w:val="0"/>
                      <w:marTop w:val="0"/>
                      <w:marBottom w:val="0"/>
                      <w:divBdr>
                        <w:top w:val="none" w:sz="0" w:space="0" w:color="auto"/>
                        <w:left w:val="none" w:sz="0" w:space="0" w:color="auto"/>
                        <w:bottom w:val="none" w:sz="0" w:space="0" w:color="auto"/>
                        <w:right w:val="none" w:sz="0" w:space="0" w:color="auto"/>
                      </w:divBdr>
                      <w:divsChild>
                        <w:div w:id="1503005249">
                          <w:marLeft w:val="0"/>
                          <w:marRight w:val="0"/>
                          <w:marTop w:val="0"/>
                          <w:marBottom w:val="0"/>
                          <w:divBdr>
                            <w:top w:val="single" w:sz="6" w:space="0" w:color="CCCCCC"/>
                            <w:left w:val="none" w:sz="0" w:space="0" w:color="auto"/>
                            <w:bottom w:val="none" w:sz="0" w:space="0" w:color="auto"/>
                            <w:right w:val="none" w:sz="0" w:space="0" w:color="auto"/>
                          </w:divBdr>
                          <w:divsChild>
                            <w:div w:id="127018990">
                              <w:marLeft w:val="0"/>
                              <w:marRight w:val="0"/>
                              <w:marTop w:val="336"/>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769089488">
      <w:bodyDiv w:val="1"/>
      <w:marLeft w:val="0"/>
      <w:marRight w:val="0"/>
      <w:marTop w:val="0"/>
      <w:marBottom w:val="0"/>
      <w:divBdr>
        <w:top w:val="none" w:sz="0" w:space="0" w:color="auto"/>
        <w:left w:val="none" w:sz="0" w:space="0" w:color="auto"/>
        <w:bottom w:val="none" w:sz="0" w:space="0" w:color="auto"/>
        <w:right w:val="none" w:sz="0" w:space="0" w:color="auto"/>
      </w:divBdr>
    </w:div>
    <w:div w:id="869100837">
      <w:bodyDiv w:val="1"/>
      <w:marLeft w:val="0"/>
      <w:marRight w:val="0"/>
      <w:marTop w:val="0"/>
      <w:marBottom w:val="0"/>
      <w:divBdr>
        <w:top w:val="none" w:sz="0" w:space="0" w:color="auto"/>
        <w:left w:val="none" w:sz="0" w:space="0" w:color="auto"/>
        <w:bottom w:val="none" w:sz="0" w:space="0" w:color="auto"/>
        <w:right w:val="none" w:sz="0" w:space="0" w:color="auto"/>
      </w:divBdr>
      <w:divsChild>
        <w:div w:id="409735397">
          <w:marLeft w:val="855"/>
          <w:marRight w:val="0"/>
          <w:marTop w:val="0"/>
          <w:marBottom w:val="120"/>
          <w:divBdr>
            <w:top w:val="none" w:sz="0" w:space="0" w:color="auto"/>
            <w:left w:val="none" w:sz="0" w:space="0" w:color="auto"/>
            <w:bottom w:val="none" w:sz="0" w:space="0" w:color="auto"/>
            <w:right w:val="none" w:sz="0" w:space="0" w:color="auto"/>
          </w:divBdr>
        </w:div>
        <w:div w:id="1019549555">
          <w:marLeft w:val="0"/>
          <w:marRight w:val="0"/>
          <w:marTop w:val="0"/>
          <w:marBottom w:val="0"/>
          <w:divBdr>
            <w:top w:val="none" w:sz="0" w:space="0" w:color="auto"/>
            <w:left w:val="none" w:sz="0" w:space="0" w:color="auto"/>
            <w:bottom w:val="none" w:sz="0" w:space="0" w:color="auto"/>
            <w:right w:val="none" w:sz="0" w:space="0" w:color="auto"/>
          </w:divBdr>
        </w:div>
      </w:divsChild>
    </w:div>
    <w:div w:id="1109931183">
      <w:bodyDiv w:val="1"/>
      <w:marLeft w:val="0"/>
      <w:marRight w:val="0"/>
      <w:marTop w:val="0"/>
      <w:marBottom w:val="0"/>
      <w:divBdr>
        <w:top w:val="none" w:sz="0" w:space="0" w:color="auto"/>
        <w:left w:val="none" w:sz="0" w:space="0" w:color="auto"/>
        <w:bottom w:val="none" w:sz="0" w:space="0" w:color="auto"/>
        <w:right w:val="none" w:sz="0" w:space="0" w:color="auto"/>
      </w:divBdr>
    </w:div>
    <w:div w:id="20644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FCE6-B98E-4554-9636-B8E90562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1414</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FRANCISCO CORTES CHICO</cp:lastModifiedBy>
  <cp:revision>6</cp:revision>
  <dcterms:created xsi:type="dcterms:W3CDTF">2021-07-09T08:13:00Z</dcterms:created>
  <dcterms:modified xsi:type="dcterms:W3CDTF">2021-08-20T11:16:00Z</dcterms:modified>
</cp:coreProperties>
</file>