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ACAE" w14:textId="77777777" w:rsidR="00C66145" w:rsidRPr="00340736" w:rsidRDefault="00C66145" w:rsidP="00C66145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es-ES"/>
        </w:rPr>
      </w:pPr>
      <w:r w:rsidRPr="00340736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QUÉ ES UN ERTE DE FUERZA MAYOR PARCIAL</w:t>
      </w:r>
    </w:p>
    <w:p w14:paraId="235272A5" w14:textId="31749709" w:rsidR="00C66145" w:rsidRPr="00C66145" w:rsidRDefault="00C66145" w:rsidP="00C66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2D04D8D8" w14:textId="77777777" w:rsidR="00C66145" w:rsidRPr="00340736" w:rsidRDefault="00C66145" w:rsidP="00340736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Supuestamente, las empresas que pasan a esta nueva categoría están en mejor situación que las de 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fuerza mayor total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pues, aunque sea parcialmente, 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pueden ir recuperando su actividad 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y, por tanto, sus ingresos.</w:t>
      </w:r>
    </w:p>
    <w:p w14:paraId="2DFF9316" w14:textId="77777777" w:rsidR="00C66145" w:rsidRPr="00340736" w:rsidRDefault="00C66145" w:rsidP="00340736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Gobierno de España en el </w:t>
      </w:r>
      <w:hyperlink r:id="rId4" w:history="1">
        <w:r w:rsidRPr="00340736">
          <w:rPr>
            <w:rFonts w:ascii="Comic Sans MS" w:eastAsia="Times New Roman" w:hAnsi="Comic Sans MS" w:cs="Arial"/>
            <w:b/>
            <w:bCs/>
            <w:color w:val="0000FF"/>
            <w:sz w:val="28"/>
            <w:szCs w:val="28"/>
            <w:u w:val="single"/>
            <w:lang w:eastAsia="es-ES"/>
          </w:rPr>
          <w:t>decreto de medidas sociales en defensa del empleo</w:t>
        </w:r>
      </w:hyperlink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sacado el pasado 12 de mayo ha creado un nuevo ERTE, 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el de fuerza mayor parcial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que tiene como objetivo incentivar la incorporación de los trabajadores a sus puestos de trabajo, y para ello ha establecido 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2 rangos diferenciados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</w:t>
      </w:r>
    </w:p>
    <w:p w14:paraId="40BA8ACF" w14:textId="77777777" w:rsidR="00C66145" w:rsidRPr="00340736" w:rsidRDefault="00C66145" w:rsidP="00340736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 mayor para los trabajadores que ya se han incorporado</w:t>
      </w:r>
    </w:p>
    <w:p w14:paraId="4F6BFC8B" w14:textId="77777777" w:rsidR="00C66145" w:rsidRPr="00340736" w:rsidRDefault="00C66145" w:rsidP="00340736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 menor para los que aún siguen en casa.</w:t>
      </w:r>
    </w:p>
    <w:p w14:paraId="7CC43610" w14:textId="77777777" w:rsidR="00C66145" w:rsidRPr="00340736" w:rsidRDefault="00C66145" w:rsidP="00340736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esta manera, ahora mismo conviven 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3 tipos diferentes de Expedientes de Regulación de Empleo Temporal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</w:t>
      </w:r>
    </w:p>
    <w:p w14:paraId="0E5AEE4A" w14:textId="77777777" w:rsidR="00C66145" w:rsidRPr="00340736" w:rsidRDefault="00C66145" w:rsidP="00340736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 ERTE de fuerza mayor total</w:t>
      </w:r>
    </w:p>
    <w:p w14:paraId="517444B4" w14:textId="77777777" w:rsidR="00C66145" w:rsidRPr="00340736" w:rsidRDefault="00C66145" w:rsidP="00340736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 ERTE de fuerza mayor parcial</w:t>
      </w:r>
    </w:p>
    <w:p w14:paraId="747C9397" w14:textId="77777777" w:rsidR="00C66145" w:rsidRPr="00340736" w:rsidRDefault="00C66145" w:rsidP="00340736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 ERTE por causa económica, tecnológica, organizativa y de producción o ERTE ETOP.</w:t>
      </w:r>
    </w:p>
    <w:p w14:paraId="6A36FEC4" w14:textId="77777777" w:rsidR="00C66145" w:rsidRPr="00340736" w:rsidRDefault="00C66145" w:rsidP="00340736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objetivo de este nuevo expediente es evitar que las empresas se vean forzadas a reincorporar a todos los trabajadores, nada más finalizar el estado de alarma.</w:t>
      </w:r>
    </w:p>
    <w:p w14:paraId="5AD8893B" w14:textId="0EF6BF4E" w:rsidR="00C66145" w:rsidRPr="00340736" w:rsidRDefault="00C66145" w:rsidP="00340736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De esta manera, los actuales </w:t>
      </w:r>
      <w:r w:rsidR="00340736"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ERTEs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de fuerza mayor estarán en vigor hasta el 30 de junio y, a partir de ese día, se abrirá una 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doble vertiente</w:t>
      </w: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</w:t>
      </w:r>
    </w:p>
    <w:p w14:paraId="40158914" w14:textId="77777777" w:rsidR="00C66145" w:rsidRPr="00340736" w:rsidRDefault="00C66145" w:rsidP="00340736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que nada cambie para determinados sectores que no puedan recuperar la normalidad porque la Administración de Sanidad continúa poniendo trabas</w:t>
      </w:r>
    </w:p>
    <w:p w14:paraId="1538ACA5" w14:textId="77777777" w:rsidR="00C66145" w:rsidRPr="00340736" w:rsidRDefault="00C66145" w:rsidP="00340736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40736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 resto, que deberán negociar entre empresa y trabajadores un ERTE ETOP.</w:t>
      </w:r>
    </w:p>
    <w:p w14:paraId="690AA920" w14:textId="77777777" w:rsidR="00C66145" w:rsidRDefault="00C66145"/>
    <w:sectPr w:rsidR="00C66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45"/>
    <w:rsid w:val="00340736"/>
    <w:rsid w:val="00C6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6D4A"/>
  <w15:chartTrackingRefBased/>
  <w15:docId w15:val="{2B0336E1-CB07-4C52-B4FE-61301168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e.es/buscar/act.php?id=BOE-A-2020-49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2020-05-23T10:27:00Z</dcterms:created>
  <dcterms:modified xsi:type="dcterms:W3CDTF">2020-05-23T11:40:00Z</dcterms:modified>
</cp:coreProperties>
</file>