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CF" w:rsidRPr="004F57CF" w:rsidRDefault="004F57CF" w:rsidP="00DD435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s-ES"/>
        </w:rPr>
      </w:pPr>
      <w:bookmarkStart w:id="0" w:name="x_pregunta1"/>
      <w:bookmarkEnd w:id="0"/>
      <w:r w:rsidRPr="004F57CF">
        <w:rPr>
          <w:rFonts w:ascii="Verdana" w:eastAsia="Times New Roman" w:hAnsi="Verdana" w:cs="Times New Roman"/>
          <w:b/>
          <w:bCs/>
          <w:sz w:val="28"/>
          <w:szCs w:val="28"/>
          <w:lang w:eastAsia="es-ES"/>
        </w:rPr>
        <w:t>¿Puede un trabajador reclamar frente al despido si ha firmado la carta sin expresar su disconformidad?</w:t>
      </w:r>
    </w:p>
    <w:p w:rsidR="004F57CF" w:rsidRPr="004F57CF" w:rsidRDefault="004F57CF" w:rsidP="004F57C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4F57CF">
        <w:rPr>
          <w:rFonts w:ascii="Verdana" w:eastAsia="Times New Roman" w:hAnsi="Verdana" w:cs="Times New Roman"/>
          <w:sz w:val="20"/>
          <w:szCs w:val="20"/>
          <w:lang w:eastAsia="es-ES"/>
        </w:rPr>
        <w:t xml:space="preserve">  </w:t>
      </w:r>
    </w:p>
    <w:p w:rsidR="00DD4351" w:rsidRDefault="004F57CF" w:rsidP="004F57CF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</w:pPr>
      <w:r w:rsidRPr="004F57CF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PREGUNTA:</w:t>
      </w:r>
    </w:p>
    <w:p w:rsidR="00DD4351" w:rsidRDefault="004F57CF" w:rsidP="00EA262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4F57CF">
        <w:rPr>
          <w:rFonts w:ascii="Verdana" w:eastAsia="Times New Roman" w:hAnsi="Verdana" w:cs="Times New Roman"/>
          <w:sz w:val="20"/>
          <w:szCs w:val="20"/>
          <w:lang w:eastAsia="es-ES"/>
        </w:rPr>
        <w:br/>
        <w:t xml:space="preserve">Hace un par de semanas despedimos por causas objetivas (económicas) a un trabajador. Firmó su conformidad con el finiquito y firmó la carta de despido sin especificar en ella que no estaba conforme. Sin embargo, ha recurrido el despido. </w:t>
      </w:r>
    </w:p>
    <w:p w:rsidR="00DD4351" w:rsidRDefault="00DD4351" w:rsidP="00DD43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DD4351" w:rsidRDefault="004F57CF" w:rsidP="00DD43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4F57CF">
        <w:rPr>
          <w:rFonts w:ascii="Verdana" w:eastAsia="Times New Roman" w:hAnsi="Verdana" w:cs="Times New Roman"/>
          <w:sz w:val="20"/>
          <w:szCs w:val="20"/>
          <w:lang w:eastAsia="es-ES"/>
        </w:rPr>
        <w:t>¿Puede prosperar su demanda?</w:t>
      </w:r>
    </w:p>
    <w:p w:rsidR="004F57CF" w:rsidRDefault="004F57CF" w:rsidP="00DD435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</w:pPr>
      <w:r w:rsidRPr="004F57CF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Pr="004F57CF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Pr="004F57CF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 xml:space="preserve">RESPUESTA: </w:t>
      </w:r>
    </w:p>
    <w:p w:rsidR="00DD4351" w:rsidRPr="004F57CF" w:rsidRDefault="00DD4351" w:rsidP="00DD43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DD4351" w:rsidRDefault="004F57CF" w:rsidP="00DD43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4F57CF">
        <w:rPr>
          <w:rFonts w:ascii="Verdana" w:eastAsia="Times New Roman" w:hAnsi="Verdana" w:cs="Times New Roman"/>
          <w:sz w:val="20"/>
          <w:szCs w:val="20"/>
          <w:lang w:eastAsia="es-ES"/>
        </w:rPr>
        <w:t>El Tribunal Supremo ha sentenciado que aunque el trabajador firme expresamente la recepción de la carta de despido y su conformidad con el finiquito, y que se compromete a “</w:t>
      </w:r>
      <w:r w:rsidRPr="004F57CF">
        <w:rPr>
          <w:rFonts w:ascii="Verdana" w:eastAsia="Times New Roman" w:hAnsi="Verdana" w:cs="Times New Roman"/>
          <w:i/>
          <w:iCs/>
          <w:sz w:val="20"/>
          <w:szCs w:val="20"/>
          <w:lang w:eastAsia="es-ES"/>
        </w:rPr>
        <w:t>no tener nada más que pedir y reclamar</w:t>
      </w:r>
      <w:r w:rsidRPr="004F57CF">
        <w:rPr>
          <w:rFonts w:ascii="Verdana" w:eastAsia="Times New Roman" w:hAnsi="Verdana" w:cs="Times New Roman"/>
          <w:sz w:val="20"/>
          <w:szCs w:val="20"/>
          <w:lang w:eastAsia="es-ES"/>
        </w:rPr>
        <w:t>” y a “</w:t>
      </w:r>
      <w:r w:rsidRPr="004F57CF">
        <w:rPr>
          <w:rFonts w:ascii="Verdana" w:eastAsia="Times New Roman" w:hAnsi="Verdana" w:cs="Times New Roman"/>
          <w:i/>
          <w:iCs/>
          <w:sz w:val="20"/>
          <w:szCs w:val="20"/>
          <w:lang w:eastAsia="es-ES"/>
        </w:rPr>
        <w:t>no presentar reclamación alguna contra la extinción de su contrato</w:t>
      </w:r>
      <w:r w:rsidRPr="004F57CF">
        <w:rPr>
          <w:rFonts w:ascii="Verdana" w:eastAsia="Times New Roman" w:hAnsi="Verdana" w:cs="Times New Roman"/>
          <w:sz w:val="20"/>
          <w:szCs w:val="20"/>
          <w:lang w:eastAsia="es-ES"/>
        </w:rPr>
        <w:t>”  (o fórmula similar), esto no tiene valor liberatorio para la empresa porque no es posible aceptar una renuncia a reclamar frente al despido. Aceptar que las fórmulas del tipo “</w:t>
      </w:r>
      <w:r w:rsidRPr="004F57CF">
        <w:rPr>
          <w:rFonts w:ascii="Verdana" w:eastAsia="Times New Roman" w:hAnsi="Verdana" w:cs="Times New Roman"/>
          <w:i/>
          <w:iCs/>
          <w:sz w:val="20"/>
          <w:szCs w:val="20"/>
          <w:lang w:eastAsia="es-ES"/>
        </w:rPr>
        <w:t>quedando saldado y finiquitado</w:t>
      </w:r>
      <w:r w:rsidRPr="004F57CF">
        <w:rPr>
          <w:rFonts w:ascii="Verdana" w:eastAsia="Times New Roman" w:hAnsi="Verdana" w:cs="Times New Roman"/>
          <w:sz w:val="20"/>
          <w:szCs w:val="20"/>
          <w:lang w:eastAsia="es-ES"/>
        </w:rPr>
        <w:t xml:space="preserve">” exoneran automáticamente a la empresa de responsabilidad sería </w:t>
      </w:r>
      <w:r w:rsidRPr="004F57CF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generar indefensión</w:t>
      </w:r>
      <w:r w:rsidRPr="004F57CF">
        <w:rPr>
          <w:rFonts w:ascii="Verdana" w:eastAsia="Times New Roman" w:hAnsi="Verdana" w:cs="Times New Roman"/>
          <w:sz w:val="20"/>
          <w:szCs w:val="20"/>
          <w:lang w:eastAsia="es-ES"/>
        </w:rPr>
        <w:t>.</w:t>
      </w:r>
    </w:p>
    <w:p w:rsidR="004F57CF" w:rsidRPr="004F57CF" w:rsidRDefault="004F57CF" w:rsidP="00DD435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4F57CF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Pr="004F57CF">
        <w:rPr>
          <w:rFonts w:ascii="Verdana" w:eastAsia="Times New Roman" w:hAnsi="Verdana" w:cs="Times New Roman"/>
          <w:sz w:val="20"/>
          <w:szCs w:val="20"/>
          <w:lang w:eastAsia="es-ES"/>
        </w:rPr>
        <w:br/>
        <w:t>De la misma forma, incluso aunque el trabajador firme la recepción de la carta de despido (en el caso de la sentencia, un despido objetivo) y no especifique en dicha carta que “</w:t>
      </w:r>
      <w:r w:rsidRPr="004F57CF">
        <w:rPr>
          <w:rFonts w:ascii="Verdana" w:eastAsia="Times New Roman" w:hAnsi="Verdana" w:cs="Times New Roman"/>
          <w:i/>
          <w:iCs/>
          <w:sz w:val="20"/>
          <w:szCs w:val="20"/>
          <w:lang w:eastAsia="es-ES"/>
        </w:rPr>
        <w:t>no está conforme</w:t>
      </w:r>
      <w:r w:rsidRPr="004F57CF">
        <w:rPr>
          <w:rFonts w:ascii="Verdana" w:eastAsia="Times New Roman" w:hAnsi="Verdana" w:cs="Times New Roman"/>
          <w:sz w:val="20"/>
          <w:szCs w:val="20"/>
          <w:lang w:eastAsia="es-ES"/>
        </w:rPr>
        <w:t>”, “</w:t>
      </w:r>
      <w:r w:rsidRPr="004F57CF">
        <w:rPr>
          <w:rFonts w:ascii="Verdana" w:eastAsia="Times New Roman" w:hAnsi="Verdana" w:cs="Times New Roman"/>
          <w:i/>
          <w:iCs/>
          <w:sz w:val="20"/>
          <w:szCs w:val="20"/>
          <w:lang w:eastAsia="es-ES"/>
        </w:rPr>
        <w:t>recibí no conforme</w:t>
      </w:r>
      <w:r w:rsidRPr="004F57CF">
        <w:rPr>
          <w:rFonts w:ascii="Verdana" w:eastAsia="Times New Roman" w:hAnsi="Verdana" w:cs="Times New Roman"/>
          <w:sz w:val="20"/>
          <w:szCs w:val="20"/>
          <w:lang w:eastAsia="es-ES"/>
        </w:rPr>
        <w:t xml:space="preserve">” o similar, </w:t>
      </w:r>
      <w:r w:rsidRPr="004F57CF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no pierde su derecho</w:t>
      </w:r>
      <w:r w:rsidRPr="004F57CF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a reclamar frente al despido (</w:t>
      </w:r>
      <w:proofErr w:type="spellStart"/>
      <w:r w:rsidRPr="004F57CF">
        <w:rPr>
          <w:rFonts w:ascii="Verdana" w:eastAsia="Times New Roman" w:hAnsi="Verdana" w:cs="Times New Roman"/>
          <w:sz w:val="20"/>
          <w:szCs w:val="20"/>
          <w:lang w:eastAsia="es-ES"/>
        </w:rPr>
        <w:t>sent</w:t>
      </w:r>
      <w:proofErr w:type="spellEnd"/>
      <w:r w:rsidRPr="004F57CF">
        <w:rPr>
          <w:rFonts w:ascii="Verdana" w:eastAsia="Times New Roman" w:hAnsi="Verdana" w:cs="Times New Roman"/>
          <w:sz w:val="20"/>
          <w:szCs w:val="20"/>
          <w:lang w:eastAsia="es-ES"/>
        </w:rPr>
        <w:t>. del TS de 3.12.14, en unificación de doctrina).</w:t>
      </w:r>
    </w:p>
    <w:p w:rsidR="00F03091" w:rsidRDefault="00F03091"/>
    <w:p w:rsidR="004F57CF" w:rsidRDefault="004F57CF" w:rsidP="00DD435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¡Atención!:</w:t>
      </w:r>
      <w:r>
        <w:rPr>
          <w:rFonts w:ascii="Verdana" w:hAnsi="Verdana"/>
          <w:sz w:val="20"/>
          <w:szCs w:val="20"/>
        </w:rPr>
        <w:t xml:space="preserve"> Aunque la sentencia alude a un caso de despido objetivo, cabe entender que se aplicaría lo mismo si se tratase de un despido disciplinario. Aunque el trabajador firme la carta y no haga constar su oposición o que no está conforme, podrá reclamar igualmente.</w:t>
      </w:r>
      <w:bookmarkStart w:id="1" w:name="_GoBack"/>
      <w:bookmarkEnd w:id="1"/>
    </w:p>
    <w:sectPr w:rsidR="004F5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CF"/>
    <w:rsid w:val="004F57CF"/>
    <w:rsid w:val="00807EBA"/>
    <w:rsid w:val="0088638E"/>
    <w:rsid w:val="00DD4351"/>
    <w:rsid w:val="00EA2625"/>
    <w:rsid w:val="00F0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8247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16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1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75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8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8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3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53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65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1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652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1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57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758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7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4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1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77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8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33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69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29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34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044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FRANCESC</cp:lastModifiedBy>
  <cp:revision>8</cp:revision>
  <dcterms:created xsi:type="dcterms:W3CDTF">2017-03-23T12:11:00Z</dcterms:created>
  <dcterms:modified xsi:type="dcterms:W3CDTF">2018-04-22T18:24:00Z</dcterms:modified>
</cp:coreProperties>
</file>