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22" w:rsidRPr="00E565C8" w:rsidRDefault="00292322" w:rsidP="00E565C8">
      <w:pPr>
        <w:shd w:val="clear" w:color="auto" w:fill="FDF4EB"/>
        <w:spacing w:after="0" w:line="240" w:lineRule="auto"/>
        <w:ind w:hanging="150"/>
        <w:jc w:val="center"/>
        <w:rPr>
          <w:rFonts w:ascii="Arial" w:eastAsia="Times New Roman" w:hAnsi="Arial" w:cs="Arial"/>
          <w:b/>
          <w:bCs/>
          <w:caps/>
          <w:color w:val="423222"/>
          <w:sz w:val="52"/>
          <w:szCs w:val="52"/>
          <w:lang w:eastAsia="es-ES"/>
        </w:rPr>
      </w:pPr>
      <w:r w:rsidRPr="00E565C8">
        <w:rPr>
          <w:rFonts w:ascii="Arial" w:eastAsia="Times New Roman" w:hAnsi="Arial" w:cs="Arial"/>
          <w:b/>
          <w:bCs/>
          <w:caps/>
          <w:color w:val="423222"/>
          <w:sz w:val="52"/>
          <w:szCs w:val="52"/>
          <w:lang w:eastAsia="es-ES"/>
        </w:rPr>
        <w:t>PLAZO PARA LEGALIZAR LIBROS EN 20</w:t>
      </w:r>
      <w:r w:rsidR="00E55847">
        <w:rPr>
          <w:rFonts w:ascii="Arial" w:eastAsia="Times New Roman" w:hAnsi="Arial" w:cs="Arial"/>
          <w:b/>
          <w:bCs/>
          <w:caps/>
          <w:color w:val="423222"/>
          <w:sz w:val="52"/>
          <w:szCs w:val="52"/>
          <w:lang w:eastAsia="es-ES"/>
        </w:rPr>
        <w:t>20</w:t>
      </w:r>
      <w:bookmarkStart w:id="0" w:name="_GoBack"/>
      <w:bookmarkEnd w:id="0"/>
      <w:r w:rsidRPr="00E565C8">
        <w:rPr>
          <w:rFonts w:ascii="Arial" w:eastAsia="Times New Roman" w:hAnsi="Arial" w:cs="Arial"/>
          <w:b/>
          <w:bCs/>
          <w:caps/>
          <w:color w:val="423222"/>
          <w:sz w:val="52"/>
          <w:szCs w:val="52"/>
          <w:lang w:eastAsia="es-ES"/>
        </w:rPr>
        <w:t xml:space="preserve"> POR CRISIS DEL CORONAVIRUS</w:t>
      </w:r>
    </w:p>
    <w:p w:rsidR="00292322" w:rsidRPr="00292322" w:rsidRDefault="00292322" w:rsidP="00E565C8">
      <w:pPr>
        <w:shd w:val="clear" w:color="auto" w:fill="FFFFFF"/>
        <w:spacing w:after="0" w:line="240" w:lineRule="auto"/>
        <w:jc w:val="center"/>
        <w:rPr>
          <w:rFonts w:ascii="Arial" w:eastAsia="Times New Roman" w:hAnsi="Arial" w:cs="Arial"/>
          <w:color w:val="6C6C6C"/>
          <w:sz w:val="24"/>
          <w:szCs w:val="24"/>
          <w:lang w:eastAsia="es-ES"/>
        </w:rPr>
      </w:pPr>
      <w:r w:rsidRPr="00292322">
        <w:rPr>
          <w:rFonts w:ascii="Arial" w:eastAsia="Times New Roman" w:hAnsi="Arial" w:cs="Arial"/>
          <w:noProof/>
          <w:color w:val="6C6C6C"/>
          <w:sz w:val="24"/>
          <w:szCs w:val="24"/>
          <w:lang w:eastAsia="es-ES"/>
        </w:rPr>
        <w:drawing>
          <wp:inline distT="0" distB="0" distL="0" distR="0" wp14:anchorId="1F8FCEC3" wp14:editId="6C3DA581">
            <wp:extent cx="3048000" cy="2000250"/>
            <wp:effectExtent l="0" t="0" r="0" b="0"/>
            <wp:docPr id="1" name="Imagen 1" descr="Leg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iz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Como bien es conocido por nuestros lectores, en fechas recientes hemos contestado a la cuestión de "</w:t>
      </w:r>
      <w:r w:rsidRPr="00292322">
        <w:rPr>
          <w:rFonts w:ascii="Arial" w:eastAsia="Times New Roman" w:hAnsi="Arial" w:cs="Arial"/>
          <w:b/>
          <w:bCs/>
          <w:color w:val="0084C4"/>
          <w:sz w:val="24"/>
          <w:szCs w:val="24"/>
          <w:lang w:eastAsia="es-ES"/>
        </w:rPr>
        <w:t>¿Cómo afecta el Coronavirus a la presentación de las Cuentas Anuales?</w:t>
      </w:r>
      <w:r w:rsidRPr="00292322">
        <w:rPr>
          <w:rFonts w:ascii="Arial" w:eastAsia="Times New Roman" w:hAnsi="Arial" w:cs="Arial"/>
          <w:color w:val="6C6C6C"/>
          <w:sz w:val="24"/>
          <w:szCs w:val="24"/>
          <w:lang w:eastAsia="es-ES"/>
        </w:rPr>
        <w:t>"; pues bien, no es menos importante, sobre</w:t>
      </w:r>
      <w:r w:rsidR="00E565C8">
        <w:rPr>
          <w:rFonts w:ascii="Arial" w:eastAsia="Times New Roman" w:hAnsi="Arial" w:cs="Arial"/>
          <w:color w:val="6C6C6C"/>
          <w:sz w:val="24"/>
          <w:szCs w:val="24"/>
          <w:lang w:eastAsia="es-ES"/>
        </w:rPr>
        <w:t xml:space="preserve"> </w:t>
      </w:r>
      <w:r w:rsidRPr="00292322">
        <w:rPr>
          <w:rFonts w:ascii="Arial" w:eastAsia="Times New Roman" w:hAnsi="Arial" w:cs="Arial"/>
          <w:color w:val="6C6C6C"/>
          <w:sz w:val="24"/>
          <w:szCs w:val="24"/>
          <w:lang w:eastAsia="es-ES"/>
        </w:rPr>
        <w:t>todo por la inmediatez del plazo contestar a la cuestión que planteamos en estos momentos: ¿Afecta la crisis sanitaria por Coronavirus a el plazo de legalización de libros en el Registro Mercantil?</w:t>
      </w:r>
    </w:p>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Pues sí afecta, el propio Colegio de Registradores interpreta que se amplía el plazo. Ahora </w:t>
      </w:r>
      <w:r w:rsidR="00E565C8" w:rsidRPr="00292322">
        <w:rPr>
          <w:rFonts w:ascii="Arial" w:eastAsia="Times New Roman" w:hAnsi="Arial" w:cs="Arial"/>
          <w:color w:val="6C6C6C"/>
          <w:sz w:val="24"/>
          <w:szCs w:val="24"/>
          <w:lang w:eastAsia="es-ES"/>
        </w:rPr>
        <w:t>bien,</w:t>
      </w:r>
      <w:r w:rsidRPr="00292322">
        <w:rPr>
          <w:rFonts w:ascii="Arial" w:eastAsia="Times New Roman" w:hAnsi="Arial" w:cs="Arial"/>
          <w:color w:val="6C6C6C"/>
          <w:sz w:val="24"/>
          <w:szCs w:val="24"/>
          <w:lang w:eastAsia="es-ES"/>
        </w:rPr>
        <w:t xml:space="preserve"> antes de entrar en detalle interesa recordar que la legalización de libros debe realizarse como máximo en los cuatro meses siguientes al cierre del ejercicio, por lo que la fecha límite sería el 30 de abril si el ejercicio económico coincide con el año natural </w:t>
      </w:r>
      <w:r w:rsidR="00E565C8" w:rsidRPr="00292322">
        <w:rPr>
          <w:rFonts w:ascii="Arial" w:eastAsia="Times New Roman" w:hAnsi="Arial" w:cs="Arial"/>
          <w:color w:val="6C6C6C"/>
          <w:sz w:val="24"/>
          <w:szCs w:val="24"/>
          <w:lang w:eastAsia="es-ES"/>
        </w:rPr>
        <w:t>y.…</w:t>
      </w:r>
      <w:r w:rsidRPr="00292322">
        <w:rPr>
          <w:rFonts w:ascii="Arial" w:eastAsia="Times New Roman" w:hAnsi="Arial" w:cs="Arial"/>
          <w:color w:val="6C6C6C"/>
          <w:sz w:val="24"/>
          <w:szCs w:val="24"/>
          <w:lang w:eastAsia="es-ES"/>
        </w:rPr>
        <w:t>, no hubiesen acontecidos las circunstancias excepcionales de la "Crisis sanitaria por Coronavirus".</w:t>
      </w:r>
    </w:p>
    <w:p w:rsidR="00292322" w:rsidRPr="00292322" w:rsidRDefault="00292322" w:rsidP="00E565C8">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292322">
        <w:rPr>
          <w:rFonts w:ascii="Times New Roman" w:eastAsia="Times New Roman" w:hAnsi="Times New Roman" w:cs="Times New Roman"/>
          <w:color w:val="FFFFFF"/>
          <w:sz w:val="36"/>
          <w:szCs w:val="36"/>
          <w:lang w:eastAsia="es-ES"/>
        </w:rPr>
        <w:t>Recuerde:</w:t>
      </w:r>
    </w:p>
    <w:p w:rsidR="00292322" w:rsidRPr="00292322" w:rsidRDefault="00292322" w:rsidP="00E565C8">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292322">
        <w:rPr>
          <w:rFonts w:ascii="Arial" w:eastAsia="Times New Roman" w:hAnsi="Arial" w:cs="Arial"/>
          <w:i/>
          <w:iCs/>
          <w:color w:val="6C6C6C"/>
          <w:sz w:val="24"/>
          <w:szCs w:val="24"/>
          <w:lang w:eastAsia="es-ES"/>
        </w:rPr>
        <w:t>Actualmente la legalización de libros sirve por su valor probatorio frente a tribunales o Administraciones públicas.</w:t>
      </w:r>
    </w:p>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Esta obligación de carácter mercantil, en la práctica, no es cumplida por todos los obligados a la misma; el motivo es que la no legalización de los libros contables no acarrea sanciones, por lo que salvo que los libros sean requeridos por alguna parte interesada en algún pleito, su no legalización puede no traer consecuencias para la empresa. De hecho, si la legalización se solicitase fuera del plazo legal establecido, el registrador lo haría constar en la diligencia del libro y en el asiento correspondiente del libro fichero de </w:t>
      </w:r>
      <w:r w:rsidR="00E565C8" w:rsidRPr="00292322">
        <w:rPr>
          <w:rFonts w:ascii="Arial" w:eastAsia="Times New Roman" w:hAnsi="Arial" w:cs="Arial"/>
          <w:color w:val="6C6C6C"/>
          <w:sz w:val="24"/>
          <w:szCs w:val="24"/>
          <w:lang w:eastAsia="es-ES"/>
        </w:rPr>
        <w:t>legalizaciones,</w:t>
      </w:r>
      <w:r w:rsidRPr="00292322">
        <w:rPr>
          <w:rFonts w:ascii="Arial" w:eastAsia="Times New Roman" w:hAnsi="Arial" w:cs="Arial"/>
          <w:color w:val="6C6C6C"/>
          <w:sz w:val="24"/>
          <w:szCs w:val="24"/>
          <w:lang w:eastAsia="es-ES"/>
        </w:rPr>
        <w:t xml:space="preserve"> pero sin tener una mayor incidencia.</w:t>
      </w:r>
    </w:p>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Ahora </w:t>
      </w:r>
      <w:r w:rsidR="00E565C8" w:rsidRPr="00292322">
        <w:rPr>
          <w:rFonts w:ascii="Arial" w:eastAsia="Times New Roman" w:hAnsi="Arial" w:cs="Arial"/>
          <w:color w:val="6C6C6C"/>
          <w:sz w:val="24"/>
          <w:szCs w:val="24"/>
          <w:lang w:eastAsia="es-ES"/>
        </w:rPr>
        <w:t>bien,</w:t>
      </w:r>
      <w:r w:rsidRPr="00292322">
        <w:rPr>
          <w:rFonts w:ascii="Arial" w:eastAsia="Times New Roman" w:hAnsi="Arial" w:cs="Arial"/>
          <w:color w:val="6C6C6C"/>
          <w:sz w:val="24"/>
          <w:szCs w:val="24"/>
          <w:lang w:eastAsia="es-ES"/>
        </w:rPr>
        <w:t xml:space="preserve"> dicho esto,</w:t>
      </w:r>
      <w:r w:rsidR="00E565C8">
        <w:rPr>
          <w:rFonts w:ascii="Arial" w:eastAsia="Times New Roman" w:hAnsi="Arial" w:cs="Arial"/>
          <w:color w:val="6C6C6C"/>
          <w:sz w:val="24"/>
          <w:szCs w:val="24"/>
          <w:lang w:eastAsia="es-ES"/>
        </w:rPr>
        <w:t xml:space="preserve"> </w:t>
      </w:r>
      <w:r w:rsidRPr="00292322">
        <w:rPr>
          <w:rFonts w:ascii="Arial" w:eastAsia="Times New Roman" w:hAnsi="Arial" w:cs="Arial"/>
          <w:color w:val="6C6C6C"/>
          <w:sz w:val="24"/>
          <w:szCs w:val="24"/>
          <w:lang w:eastAsia="es-ES"/>
        </w:rPr>
        <w:t>aconsejamos cumplir con la normativa y proceder a su legalización pues resulta una obligación mercantil.</w:t>
      </w:r>
    </w:p>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Pues </w:t>
      </w:r>
      <w:r w:rsidR="00E565C8" w:rsidRPr="00292322">
        <w:rPr>
          <w:rFonts w:ascii="Arial" w:eastAsia="Times New Roman" w:hAnsi="Arial" w:cs="Arial"/>
          <w:color w:val="6C6C6C"/>
          <w:sz w:val="24"/>
          <w:szCs w:val="24"/>
          <w:lang w:eastAsia="es-ES"/>
        </w:rPr>
        <w:t>bien,</w:t>
      </w:r>
      <w:r w:rsidRPr="00292322">
        <w:rPr>
          <w:rFonts w:ascii="Arial" w:eastAsia="Times New Roman" w:hAnsi="Arial" w:cs="Arial"/>
          <w:color w:val="6C6C6C"/>
          <w:sz w:val="24"/>
          <w:szCs w:val="24"/>
          <w:lang w:eastAsia="es-ES"/>
        </w:rPr>
        <w:t xml:space="preserve"> desde el Colegio de Registradores de la Propiedad y Mercantiles de España se nos informa en cuanto a la legalización de los libros en el Registro Mercantil, que "ante la situación que vivimos", la suspensión del plazo para la legalización:</w:t>
      </w:r>
    </w:p>
    <w:p w:rsidR="00292322" w:rsidRPr="00292322" w:rsidRDefault="00292322" w:rsidP="00E565C8">
      <w:pPr>
        <w:shd w:val="clear" w:color="auto" w:fill="FDF4EB"/>
        <w:spacing w:after="0" w:line="240" w:lineRule="auto"/>
        <w:jc w:val="both"/>
        <w:rPr>
          <w:rFonts w:ascii="Arial" w:eastAsia="Times New Roman" w:hAnsi="Arial" w:cs="Arial"/>
          <w:i/>
          <w:iCs/>
          <w:color w:val="6C6C6C"/>
          <w:sz w:val="24"/>
          <w:szCs w:val="24"/>
          <w:lang w:eastAsia="es-ES"/>
        </w:rPr>
      </w:pPr>
      <w:r w:rsidRPr="00292322">
        <w:rPr>
          <w:rFonts w:ascii="Arial" w:eastAsia="Times New Roman" w:hAnsi="Arial" w:cs="Arial"/>
          <w:i/>
          <w:iCs/>
          <w:noProof/>
          <w:color w:val="6C6C6C"/>
          <w:sz w:val="24"/>
          <w:szCs w:val="24"/>
          <w:lang w:eastAsia="es-ES"/>
        </w:rPr>
        <w:drawing>
          <wp:inline distT="0" distB="0" distL="0" distR="0" wp14:anchorId="6AFBC11D" wp14:editId="5CC724A7">
            <wp:extent cx="4191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rsidR="00292322" w:rsidRPr="00292322" w:rsidRDefault="00292322" w:rsidP="00E565C8">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292322">
        <w:rPr>
          <w:rFonts w:ascii="Arial" w:eastAsia="Times New Roman" w:hAnsi="Arial" w:cs="Arial"/>
          <w:i/>
          <w:iCs/>
          <w:color w:val="6C6C6C"/>
          <w:sz w:val="24"/>
          <w:szCs w:val="24"/>
          <w:lang w:eastAsia="es-ES"/>
        </w:rPr>
        <w:t>(...) no se contempla expresamente en las nuevas normas, pero considerando la suspensión general de los plazos ordinarios y particularmente la del </w:t>
      </w:r>
      <w:r w:rsidRPr="00292322">
        <w:rPr>
          <w:rFonts w:ascii="Arial" w:eastAsia="Times New Roman" w:hAnsi="Arial" w:cs="Arial"/>
          <w:b/>
          <w:bCs/>
          <w:i/>
          <w:iCs/>
          <w:color w:val="0084C4"/>
          <w:sz w:val="24"/>
          <w:szCs w:val="24"/>
          <w:lang w:eastAsia="es-ES"/>
        </w:rPr>
        <w:t>plazo para formulación de cuentas</w:t>
      </w:r>
      <w:r w:rsidRPr="00292322">
        <w:rPr>
          <w:rFonts w:ascii="Arial" w:eastAsia="Times New Roman" w:hAnsi="Arial" w:cs="Arial"/>
          <w:i/>
          <w:iCs/>
          <w:color w:val="6C6C6C"/>
          <w:sz w:val="24"/>
          <w:szCs w:val="24"/>
          <w:lang w:eastAsia="es-ES"/>
        </w:rPr>
        <w:t>, con la que está relacionado el plazo límite para legalización de libros, debe interpretarse que también éste queda suspendido hasta el final del mes siguiente al plazo límite para la formulación de cuentas. Por lo que el plazo resultante sería el de cuatro meses desde la finalización del estado de alarma o sus prórrogas.</w:t>
      </w:r>
    </w:p>
    <w:p w:rsidR="00292322" w:rsidRPr="00292322" w:rsidRDefault="00292322" w:rsidP="00E565C8">
      <w:pPr>
        <w:shd w:val="clear" w:color="auto" w:fill="FDF4EB"/>
        <w:spacing w:after="0" w:line="240" w:lineRule="auto"/>
        <w:jc w:val="both"/>
        <w:rPr>
          <w:rFonts w:ascii="Arial" w:eastAsia="Times New Roman" w:hAnsi="Arial" w:cs="Arial"/>
          <w:i/>
          <w:iCs/>
          <w:color w:val="6C6C6C"/>
          <w:sz w:val="24"/>
          <w:szCs w:val="24"/>
          <w:lang w:eastAsia="es-ES"/>
        </w:rPr>
      </w:pPr>
      <w:r w:rsidRPr="00292322">
        <w:rPr>
          <w:rFonts w:ascii="Arial" w:eastAsia="Times New Roman" w:hAnsi="Arial" w:cs="Arial"/>
          <w:i/>
          <w:iCs/>
          <w:noProof/>
          <w:color w:val="6C6C6C"/>
          <w:sz w:val="24"/>
          <w:szCs w:val="24"/>
          <w:lang w:eastAsia="es-ES"/>
        </w:rPr>
        <w:drawing>
          <wp:inline distT="0" distB="0" distL="0" distR="0" wp14:anchorId="572C712A" wp14:editId="5FAB83C9">
            <wp:extent cx="4191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bl>
      <w:tblPr>
        <w:tblW w:w="450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7639"/>
      </w:tblGrid>
      <w:tr w:rsidR="00292322" w:rsidRPr="00292322" w:rsidTr="00292322">
        <w:tc>
          <w:tcPr>
            <w:tcW w:w="0" w:type="auto"/>
            <w:tcBorders>
              <w:top w:val="single" w:sz="6" w:space="0" w:color="F2DEC4"/>
              <w:left w:val="single" w:sz="6" w:space="0" w:color="F2DEC4"/>
              <w:bottom w:val="single" w:sz="6" w:space="0" w:color="FFFFFF"/>
              <w:right w:val="single" w:sz="6" w:space="0" w:color="F2DEC4"/>
            </w:tcBorders>
            <w:shd w:val="clear" w:color="auto" w:fill="F2DEC4"/>
            <w:vAlign w:val="center"/>
            <w:hideMark/>
          </w:tcPr>
          <w:p w:rsidR="00292322" w:rsidRPr="00292322" w:rsidRDefault="00292322" w:rsidP="00E565C8">
            <w:pPr>
              <w:spacing w:after="0" w:line="240" w:lineRule="auto"/>
              <w:jc w:val="both"/>
              <w:rPr>
                <w:rFonts w:ascii="Times New Roman" w:eastAsia="Times New Roman" w:hAnsi="Times New Roman" w:cs="Times New Roman"/>
                <w:color w:val="423222"/>
                <w:sz w:val="24"/>
                <w:szCs w:val="24"/>
                <w:lang w:eastAsia="es-ES"/>
              </w:rPr>
            </w:pPr>
            <w:r w:rsidRPr="00292322">
              <w:rPr>
                <w:rFonts w:ascii="Times New Roman" w:eastAsia="Times New Roman" w:hAnsi="Times New Roman" w:cs="Times New Roman"/>
                <w:color w:val="423222"/>
                <w:sz w:val="24"/>
                <w:szCs w:val="24"/>
                <w:lang w:eastAsia="es-ES"/>
              </w:rPr>
              <w:t>EJEMPLO</w:t>
            </w:r>
          </w:p>
        </w:tc>
      </w:tr>
      <w:tr w:rsidR="00292322" w:rsidRPr="00292322" w:rsidTr="00292322">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292322" w:rsidRPr="00292322" w:rsidRDefault="00292322" w:rsidP="00E565C8">
            <w:pPr>
              <w:spacing w:after="0"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Una determinada mercantil tiene su ejercicio económico con fecha 31.12.2019. ¿Cómo le afecta la crisis del COVID-19 a la legalización de los libros de ese ejercicio cerrado si entendemos el estado de alarma finaliza el </w:t>
            </w:r>
            <w:r w:rsidR="00E565C8" w:rsidRPr="00292322">
              <w:rPr>
                <w:rFonts w:ascii="Arial" w:eastAsia="Times New Roman" w:hAnsi="Arial" w:cs="Arial"/>
                <w:color w:val="6C6C6C"/>
                <w:sz w:val="24"/>
                <w:szCs w:val="24"/>
                <w:lang w:eastAsia="es-ES"/>
              </w:rPr>
              <w:t>11.04.2020?</w:t>
            </w:r>
          </w:p>
        </w:tc>
      </w:tr>
      <w:tr w:rsidR="00292322" w:rsidRPr="00292322" w:rsidTr="00292322">
        <w:tc>
          <w:tcPr>
            <w:tcW w:w="0" w:type="auto"/>
            <w:tcBorders>
              <w:top w:val="single" w:sz="6" w:space="0" w:color="F2DEC4"/>
              <w:left w:val="single" w:sz="6" w:space="0" w:color="F2DEC4"/>
              <w:bottom w:val="single" w:sz="6" w:space="0" w:color="F2DEC4"/>
              <w:right w:val="single" w:sz="6" w:space="0" w:color="F2DEC4"/>
            </w:tcBorders>
            <w:vAlign w:val="center"/>
            <w:hideMark/>
          </w:tcPr>
          <w:p w:rsidR="00292322" w:rsidRPr="00292322" w:rsidRDefault="00292322" w:rsidP="00E565C8">
            <w:pPr>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Pues básicamente dispondrá de dos posibilidades:</w:t>
            </w:r>
          </w:p>
          <w:p w:rsidR="00292322" w:rsidRPr="00292322" w:rsidRDefault="00292322" w:rsidP="00E565C8">
            <w:pPr>
              <w:numPr>
                <w:ilvl w:val="0"/>
                <w:numId w:val="1"/>
              </w:numPr>
              <w:spacing w:after="0"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Aprovechar la suspensión del plazo (que por similitud se ha producido en el artículo 40 del </w:t>
            </w:r>
            <w:r w:rsidRPr="00292322">
              <w:rPr>
                <w:rFonts w:ascii="Arial" w:eastAsia="Times New Roman" w:hAnsi="Arial" w:cs="Arial"/>
                <w:b/>
                <w:bCs/>
                <w:color w:val="0084C4"/>
                <w:sz w:val="24"/>
                <w:szCs w:val="24"/>
                <w:lang w:eastAsia="es-ES"/>
              </w:rPr>
              <w:t>Real Decreto-ley 8/2020</w:t>
            </w:r>
            <w:r w:rsidRPr="00292322">
              <w:rPr>
                <w:rFonts w:ascii="Arial" w:eastAsia="Times New Roman" w:hAnsi="Arial" w:cs="Arial"/>
                <w:color w:val="6C6C6C"/>
                <w:sz w:val="24"/>
                <w:szCs w:val="24"/>
                <w:lang w:eastAsia="es-ES"/>
              </w:rPr>
              <w:t xml:space="preserve">) hasta el final del mes siguiente al plazo límite para la formulación de cuentas, es decir, 4 meses desde la finalización del estado de alarma o </w:t>
            </w:r>
            <w:r w:rsidR="00E565C8" w:rsidRPr="00292322">
              <w:rPr>
                <w:rFonts w:ascii="Arial" w:eastAsia="Times New Roman" w:hAnsi="Arial" w:cs="Arial"/>
                <w:color w:val="6C6C6C"/>
                <w:sz w:val="24"/>
                <w:szCs w:val="24"/>
                <w:lang w:eastAsia="es-ES"/>
              </w:rPr>
              <w:t>su prórroga</w:t>
            </w:r>
            <w:r w:rsidRPr="00292322">
              <w:rPr>
                <w:rFonts w:ascii="Arial" w:eastAsia="Times New Roman" w:hAnsi="Arial" w:cs="Arial"/>
                <w:color w:val="6C6C6C"/>
                <w:sz w:val="24"/>
                <w:szCs w:val="24"/>
                <w:lang w:eastAsia="es-ES"/>
              </w:rPr>
              <w:t xml:space="preserve">. </w:t>
            </w:r>
            <w:r w:rsidR="00E565C8" w:rsidRPr="00292322">
              <w:rPr>
                <w:rFonts w:ascii="Arial" w:eastAsia="Times New Roman" w:hAnsi="Arial" w:cs="Arial"/>
                <w:color w:val="6C6C6C"/>
                <w:sz w:val="24"/>
                <w:szCs w:val="24"/>
                <w:lang w:eastAsia="es-ES"/>
              </w:rPr>
              <w:t>Dicho,</w:t>
            </w:r>
            <w:r w:rsidRPr="00292322">
              <w:rPr>
                <w:rFonts w:ascii="Arial" w:eastAsia="Times New Roman" w:hAnsi="Arial" w:cs="Arial"/>
                <w:color w:val="6C6C6C"/>
                <w:sz w:val="24"/>
                <w:szCs w:val="24"/>
                <w:lang w:eastAsia="es-ES"/>
              </w:rPr>
              <w:t xml:space="preserve"> en otros términos, se entendería presentado en plazo hasta 12.08.2020.</w:t>
            </w:r>
          </w:p>
          <w:p w:rsidR="00292322" w:rsidRPr="00292322" w:rsidRDefault="00292322" w:rsidP="00E565C8">
            <w:pPr>
              <w:numPr>
                <w:ilvl w:val="0"/>
                <w:numId w:val="1"/>
              </w:numPr>
              <w:spacing w:after="0"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Legalizar los libros en los plazos previstos como si no hubiese acontecido esta circunstancia excepcional, pues serán </w:t>
            </w:r>
            <w:r w:rsidR="00E565C8" w:rsidRPr="00292322">
              <w:rPr>
                <w:rFonts w:ascii="Arial" w:eastAsia="Times New Roman" w:hAnsi="Arial" w:cs="Arial"/>
                <w:color w:val="6C6C6C"/>
                <w:sz w:val="24"/>
                <w:szCs w:val="24"/>
                <w:lang w:eastAsia="es-ES"/>
              </w:rPr>
              <w:t>admitidos.</w:t>
            </w:r>
          </w:p>
        </w:tc>
      </w:tr>
    </w:tbl>
    <w:p w:rsidR="00292322" w:rsidRPr="00292322" w:rsidRDefault="00292322" w:rsidP="00E565C8">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92322">
        <w:rPr>
          <w:rFonts w:ascii="Arial" w:eastAsia="Times New Roman" w:hAnsi="Arial" w:cs="Arial"/>
          <w:color w:val="6C6C6C"/>
          <w:sz w:val="24"/>
          <w:szCs w:val="24"/>
          <w:lang w:eastAsia="es-ES"/>
        </w:rPr>
        <w:t xml:space="preserve">Ahora bien, como ya hemos explicado en los comentarios relacionados con la suspensión de los términos y la </w:t>
      </w:r>
      <w:r w:rsidR="00E565C8" w:rsidRPr="00292322">
        <w:rPr>
          <w:rFonts w:ascii="Arial" w:eastAsia="Times New Roman" w:hAnsi="Arial" w:cs="Arial"/>
          <w:color w:val="6C6C6C"/>
          <w:sz w:val="24"/>
          <w:szCs w:val="24"/>
          <w:lang w:eastAsia="es-ES"/>
        </w:rPr>
        <w:t>interrupción</w:t>
      </w:r>
      <w:r w:rsidRPr="00292322">
        <w:rPr>
          <w:rFonts w:ascii="Arial" w:eastAsia="Times New Roman" w:hAnsi="Arial" w:cs="Arial"/>
          <w:color w:val="6C6C6C"/>
          <w:sz w:val="24"/>
          <w:szCs w:val="24"/>
          <w:lang w:eastAsia="es-ES"/>
        </w:rPr>
        <w:t xml:space="preserve"> de los plazos procesales, administrativos y para la presentación de las propias cuentas anuales (visto en el ejemplo presentado), ha de aclararse que existe la posibilidad de realizar la legalización de los libros antes de que transcurra el plazo ordinario previsto anteriormente, pues si cumple los requisitos requeridos será tramitada igualmente.</w:t>
      </w:r>
    </w:p>
    <w:p w:rsidR="00292322" w:rsidRDefault="00292322" w:rsidP="00E565C8">
      <w:pPr>
        <w:jc w:val="both"/>
      </w:pPr>
    </w:p>
    <w:sectPr w:rsidR="00292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092E"/>
    <w:multiLevelType w:val="multilevel"/>
    <w:tmpl w:val="A70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22"/>
    <w:rsid w:val="00292322"/>
    <w:rsid w:val="00E55847"/>
    <w:rsid w:val="00E56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F39D"/>
  <w15:chartTrackingRefBased/>
  <w15:docId w15:val="{08288EAD-D895-4B65-92F9-E379803E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6555">
      <w:bodyDiv w:val="1"/>
      <w:marLeft w:val="0"/>
      <w:marRight w:val="0"/>
      <w:marTop w:val="0"/>
      <w:marBottom w:val="0"/>
      <w:divBdr>
        <w:top w:val="none" w:sz="0" w:space="0" w:color="auto"/>
        <w:left w:val="none" w:sz="0" w:space="0" w:color="auto"/>
        <w:bottom w:val="none" w:sz="0" w:space="0" w:color="auto"/>
        <w:right w:val="none" w:sz="0" w:space="0" w:color="auto"/>
      </w:divBdr>
      <w:divsChild>
        <w:div w:id="183726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2020-03-25T09:57:00Z</dcterms:created>
  <dcterms:modified xsi:type="dcterms:W3CDTF">2020-03-26T12:53:00Z</dcterms:modified>
</cp:coreProperties>
</file>